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B2E" w:rsidRPr="001B0D8F" w:rsidRDefault="00280DE8" w:rsidP="001B0D8F">
      <w:pPr>
        <w:pStyle w:val="a3"/>
        <w:ind w:left="0" w:right="11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Тема </w:t>
      </w:r>
      <w:r w:rsidR="00D24B16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. </w:t>
      </w:r>
      <w:r w:rsidR="00621686">
        <w:rPr>
          <w:b/>
          <w:sz w:val="24"/>
          <w:szCs w:val="24"/>
        </w:rPr>
        <w:t>УПРАВЛЕНИЕ ГОСУДАРСТВЕННОЙ И МУНИЦИПАЛЬНОЙ НЕДВИЖИМОСТЬЮ</w:t>
      </w:r>
    </w:p>
    <w:p w:rsidR="001B0D8F" w:rsidRDefault="001B0D8F" w:rsidP="00052EBD">
      <w:pPr>
        <w:pStyle w:val="a3"/>
        <w:ind w:left="0" w:right="113" w:firstLine="0"/>
        <w:jc w:val="center"/>
        <w:rPr>
          <w:sz w:val="24"/>
          <w:szCs w:val="24"/>
        </w:rPr>
      </w:pPr>
    </w:p>
    <w:p w:rsidR="001B0D8F" w:rsidRPr="00AF543F" w:rsidRDefault="001B0D8F" w:rsidP="001B0D8F">
      <w:pPr>
        <w:pStyle w:val="a3"/>
        <w:ind w:left="0" w:right="113" w:firstLine="0"/>
        <w:jc w:val="center"/>
        <w:rPr>
          <w:b/>
          <w:sz w:val="24"/>
          <w:szCs w:val="24"/>
        </w:rPr>
      </w:pPr>
      <w:r w:rsidRPr="00AF543F">
        <w:rPr>
          <w:b/>
          <w:sz w:val="24"/>
          <w:szCs w:val="24"/>
        </w:rPr>
        <w:t>План</w:t>
      </w:r>
    </w:p>
    <w:p w:rsidR="00B55847" w:rsidRPr="007C5430" w:rsidRDefault="00B55847" w:rsidP="00B55847">
      <w:pPr>
        <w:pStyle w:val="Heading3"/>
        <w:tabs>
          <w:tab w:val="left" w:pos="993"/>
          <w:tab w:val="left" w:pos="2462"/>
        </w:tabs>
        <w:ind w:left="709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1. </w:t>
      </w:r>
      <w:r w:rsidRPr="007C5430">
        <w:rPr>
          <w:rFonts w:ascii="Times New Roman" w:hAnsi="Times New Roman" w:cs="Times New Roman"/>
          <w:i w:val="0"/>
          <w:sz w:val="24"/>
          <w:szCs w:val="24"/>
        </w:rPr>
        <w:t xml:space="preserve">Состав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и </w:t>
      </w:r>
      <w:r w:rsidRPr="007C5430">
        <w:rPr>
          <w:rFonts w:ascii="Times New Roman" w:hAnsi="Times New Roman" w:cs="Times New Roman"/>
          <w:i w:val="0"/>
          <w:sz w:val="24"/>
          <w:szCs w:val="24"/>
        </w:rPr>
        <w:t xml:space="preserve">классификация </w:t>
      </w:r>
      <w:r>
        <w:rPr>
          <w:rFonts w:ascii="Times New Roman" w:hAnsi="Times New Roman" w:cs="Times New Roman"/>
          <w:i w:val="0"/>
          <w:sz w:val="24"/>
          <w:szCs w:val="24"/>
        </w:rPr>
        <w:t>недвижимого имущества.</w:t>
      </w:r>
    </w:p>
    <w:p w:rsidR="00B55847" w:rsidRDefault="00B55847" w:rsidP="00B55847">
      <w:pPr>
        <w:pStyle w:val="a3"/>
        <w:tabs>
          <w:tab w:val="left" w:pos="993"/>
        </w:tabs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Земельные участки.</w:t>
      </w:r>
    </w:p>
    <w:p w:rsidR="00B55847" w:rsidRPr="0077305B" w:rsidRDefault="00B55847" w:rsidP="00B55847">
      <w:pPr>
        <w:pStyle w:val="Heading3"/>
        <w:tabs>
          <w:tab w:val="left" w:pos="993"/>
          <w:tab w:val="left" w:pos="2474"/>
        </w:tabs>
        <w:ind w:left="0" w:firstLine="709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3. Субъекты регулирования недвижимости.</w:t>
      </w:r>
    </w:p>
    <w:p w:rsidR="00B55847" w:rsidRPr="00102E9A" w:rsidRDefault="00B55847" w:rsidP="00B55847">
      <w:pPr>
        <w:pStyle w:val="Heading3"/>
        <w:tabs>
          <w:tab w:val="left" w:pos="993"/>
          <w:tab w:val="left" w:pos="2057"/>
        </w:tabs>
        <w:ind w:left="709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4</w:t>
      </w:r>
      <w:r w:rsidRPr="00102E9A">
        <w:rPr>
          <w:rFonts w:ascii="Times New Roman" w:hAnsi="Times New Roman" w:cs="Times New Roman"/>
          <w:i w:val="0"/>
          <w:sz w:val="24"/>
          <w:szCs w:val="24"/>
        </w:rPr>
        <w:t xml:space="preserve">. Государственное управление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объектами </w:t>
      </w:r>
      <w:r w:rsidRPr="00102E9A">
        <w:rPr>
          <w:rFonts w:ascii="Times New Roman" w:hAnsi="Times New Roman" w:cs="Times New Roman"/>
          <w:i w:val="0"/>
          <w:sz w:val="24"/>
          <w:szCs w:val="24"/>
        </w:rPr>
        <w:t>недвижимости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B0D8F" w:rsidRDefault="001B0D8F" w:rsidP="001B0D8F">
      <w:pPr>
        <w:pStyle w:val="a3"/>
        <w:ind w:left="0" w:right="113"/>
        <w:jc w:val="both"/>
        <w:rPr>
          <w:sz w:val="24"/>
          <w:szCs w:val="24"/>
        </w:rPr>
      </w:pPr>
    </w:p>
    <w:p w:rsidR="00AC478F" w:rsidRPr="007C5430" w:rsidRDefault="007C5430" w:rsidP="00AC478F">
      <w:pPr>
        <w:pStyle w:val="Heading3"/>
        <w:tabs>
          <w:tab w:val="left" w:pos="993"/>
          <w:tab w:val="left" w:pos="2462"/>
        </w:tabs>
        <w:ind w:left="709"/>
        <w:jc w:val="both"/>
        <w:rPr>
          <w:rFonts w:ascii="Times New Roman" w:hAnsi="Times New Roman" w:cs="Times New Roman"/>
          <w:i w:val="0"/>
          <w:sz w:val="24"/>
          <w:szCs w:val="24"/>
        </w:rPr>
      </w:pPr>
      <w:bookmarkStart w:id="0" w:name="_TOC_250011"/>
      <w:r>
        <w:rPr>
          <w:rFonts w:ascii="Times New Roman" w:hAnsi="Times New Roman" w:cs="Times New Roman"/>
          <w:i w:val="0"/>
          <w:sz w:val="24"/>
          <w:szCs w:val="24"/>
        </w:rPr>
        <w:t xml:space="preserve">1. </w:t>
      </w:r>
      <w:r w:rsidR="00AC478F" w:rsidRPr="007C5430">
        <w:rPr>
          <w:rFonts w:ascii="Times New Roman" w:hAnsi="Times New Roman" w:cs="Times New Roman"/>
          <w:i w:val="0"/>
          <w:sz w:val="24"/>
          <w:szCs w:val="24"/>
        </w:rPr>
        <w:t xml:space="preserve">Состав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и </w:t>
      </w:r>
      <w:r w:rsidRPr="007C5430">
        <w:rPr>
          <w:rFonts w:ascii="Times New Roman" w:hAnsi="Times New Roman" w:cs="Times New Roman"/>
          <w:i w:val="0"/>
          <w:sz w:val="24"/>
          <w:szCs w:val="24"/>
        </w:rPr>
        <w:t xml:space="preserve">классификация </w:t>
      </w:r>
      <w:r w:rsidR="00AC478F" w:rsidRPr="007C5430">
        <w:rPr>
          <w:rFonts w:ascii="Times New Roman" w:hAnsi="Times New Roman" w:cs="Times New Roman"/>
          <w:i w:val="0"/>
          <w:sz w:val="24"/>
          <w:szCs w:val="24"/>
        </w:rPr>
        <w:t xml:space="preserve">недвижимого имущества </w:t>
      </w:r>
      <w:bookmarkEnd w:id="0"/>
    </w:p>
    <w:p w:rsidR="00AC478F" w:rsidRPr="00AC478F" w:rsidRDefault="00AC478F" w:rsidP="00AC478F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78F">
        <w:rPr>
          <w:b/>
          <w:i/>
          <w:sz w:val="24"/>
          <w:szCs w:val="24"/>
        </w:rPr>
        <w:t xml:space="preserve">Недвижимое имущество </w:t>
      </w:r>
      <w:r w:rsidRPr="00AC478F">
        <w:rPr>
          <w:sz w:val="24"/>
          <w:szCs w:val="24"/>
        </w:rPr>
        <w:t>– совокупность земельных участков, участков недр и вещей, прочно связанных с землей, перемещение которых невозможно без несоразмерного ущерба их назначению (ст. 130 ГК РФ).</w:t>
      </w:r>
    </w:p>
    <w:p w:rsidR="00AC478F" w:rsidRPr="00AC478F" w:rsidRDefault="00AC478F" w:rsidP="00AC478F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В состав недвижимого имущества включают: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771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земельные участки, участки недр;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771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жилые и нежилые помещения;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771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 xml:space="preserve">здания, сооружения, </w:t>
      </w:r>
      <w:proofErr w:type="spellStart"/>
      <w:r w:rsidRPr="00AC478F">
        <w:rPr>
          <w:sz w:val="24"/>
          <w:szCs w:val="24"/>
        </w:rPr>
        <w:t>машино-места</w:t>
      </w:r>
      <w:proofErr w:type="spellEnd"/>
      <w:r w:rsidRPr="00AC478F">
        <w:rPr>
          <w:sz w:val="24"/>
          <w:szCs w:val="24"/>
        </w:rPr>
        <w:t>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770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объекты незавершенного строительства;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770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предприятия как имущественные комплексы;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771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единый недвижимый комплекс;</w:t>
      </w:r>
    </w:p>
    <w:p w:rsidR="007C5430" w:rsidRDefault="00AC478F" w:rsidP="00AC478F">
      <w:pPr>
        <w:pStyle w:val="a5"/>
        <w:numPr>
          <w:ilvl w:val="0"/>
          <w:numId w:val="28"/>
        </w:numPr>
        <w:tabs>
          <w:tab w:val="left" w:pos="771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воздушные, морские суда, суда внутреннего плавания</w:t>
      </w:r>
      <w:r w:rsidR="003C7EEC">
        <w:rPr>
          <w:sz w:val="24"/>
          <w:szCs w:val="24"/>
        </w:rPr>
        <w:t>, космические объекты</w:t>
      </w:r>
      <w:r w:rsidRPr="00AC478F">
        <w:rPr>
          <w:sz w:val="24"/>
          <w:szCs w:val="24"/>
        </w:rPr>
        <w:t xml:space="preserve">. </w:t>
      </w:r>
    </w:p>
    <w:p w:rsidR="00AC478F" w:rsidRPr="00AC478F" w:rsidRDefault="00AC478F" w:rsidP="008E3BA3">
      <w:pPr>
        <w:pStyle w:val="a5"/>
        <w:tabs>
          <w:tab w:val="left" w:pos="771"/>
          <w:tab w:val="left" w:pos="993"/>
        </w:tabs>
        <w:ind w:left="709" w:firstLine="0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Недвижимым признается имущество: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881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в силу своей природы: земельные участки, участки недр;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881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в силу прочной связи с землей: здания, сооружения, жилые и нежилые помещения, объекты незавершенного строительства;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881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в силу закона: предприятие как имущественный комплекс, единый недвижимый комплекс, воздушные, морские суда, суда внутреннего плавания</w:t>
      </w:r>
      <w:r w:rsidR="003C7EEC">
        <w:rPr>
          <w:sz w:val="24"/>
          <w:szCs w:val="24"/>
        </w:rPr>
        <w:t xml:space="preserve"> и др</w:t>
      </w:r>
      <w:r w:rsidRPr="00AC478F">
        <w:rPr>
          <w:sz w:val="24"/>
          <w:szCs w:val="24"/>
        </w:rPr>
        <w:t>.</w:t>
      </w:r>
    </w:p>
    <w:p w:rsidR="00AC478F" w:rsidRPr="00AC478F" w:rsidRDefault="00AC478F" w:rsidP="00AC478F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78F">
        <w:rPr>
          <w:b/>
          <w:i/>
          <w:sz w:val="24"/>
          <w:szCs w:val="24"/>
        </w:rPr>
        <w:t xml:space="preserve">Водные объекты </w:t>
      </w:r>
      <w:r w:rsidRPr="00AC478F">
        <w:rPr>
          <w:sz w:val="24"/>
          <w:szCs w:val="24"/>
        </w:rPr>
        <w:t>находятся в собственности Российской Федерации (федеральной собственности) (ст. 8 Водного кодекса РФ).</w:t>
      </w:r>
    </w:p>
    <w:p w:rsidR="00AC478F" w:rsidRPr="00AC478F" w:rsidRDefault="00AC478F" w:rsidP="00AC478F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proofErr w:type="gramStart"/>
      <w:r w:rsidRPr="00AC478F">
        <w:rPr>
          <w:sz w:val="24"/>
          <w:szCs w:val="24"/>
        </w:rPr>
        <w:t>Пруд, обводненный карьер, расположенные в границах земельного участка, принадлежащего на праве собственности субъекту РФ, муниципальному образованию, физическому лицу, юридическому лицу, находятся соответственно в собственности субъекта РФ, муниципального образования, физического лица, юридического лица.</w:t>
      </w:r>
      <w:proofErr w:type="gramEnd"/>
    </w:p>
    <w:p w:rsidR="00AC478F" w:rsidRPr="00AC478F" w:rsidRDefault="00AC478F" w:rsidP="00AC478F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Не допускается отчуждение пруда, обводненного карьера без отчуждения земельных участков, в границах которых они расположены. Данные земельные участки не подлежат разделу, если в результате такого раздела требуется раздел пруда или обводненного карьера.</w:t>
      </w:r>
    </w:p>
    <w:p w:rsidR="00AC478F" w:rsidRPr="00AC478F" w:rsidRDefault="00AC478F" w:rsidP="00AC478F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Пруды и обводненные карьеры не могут быть самостоятельными предметами сделок по отчуждению имущества, они должны следовать юридической судьбе земельных участков, в границах которых расположены.</w:t>
      </w:r>
    </w:p>
    <w:p w:rsidR="00AC478F" w:rsidRPr="00AC478F" w:rsidRDefault="00AC478F" w:rsidP="00AC478F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78F">
        <w:rPr>
          <w:b/>
          <w:i/>
          <w:sz w:val="24"/>
          <w:szCs w:val="24"/>
        </w:rPr>
        <w:t xml:space="preserve">Лесной участок </w:t>
      </w:r>
      <w:r w:rsidRPr="00AC478F">
        <w:rPr>
          <w:sz w:val="24"/>
          <w:szCs w:val="24"/>
        </w:rPr>
        <w:t>– земельный участок, который расположен в границах лесничеств, лесопарков и образован в соответствии с требованиями земельного законодательства и Лесного кодекса РФ.</w:t>
      </w:r>
    </w:p>
    <w:p w:rsidR="00AC478F" w:rsidRPr="00AC478F" w:rsidRDefault="00AC478F" w:rsidP="00AC478F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Лесные участки в составе земель лесного фонда находятся в федеральной собственности (ст. 8 Лесного кодекса РФ).</w:t>
      </w:r>
    </w:p>
    <w:p w:rsidR="00AC478F" w:rsidRPr="00AC478F" w:rsidRDefault="00AC478F" w:rsidP="00AC478F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78F">
        <w:rPr>
          <w:b/>
          <w:i/>
          <w:sz w:val="24"/>
          <w:szCs w:val="24"/>
        </w:rPr>
        <w:t xml:space="preserve">Участки недр </w:t>
      </w:r>
      <w:r w:rsidRPr="00AC478F">
        <w:rPr>
          <w:sz w:val="24"/>
          <w:szCs w:val="24"/>
        </w:rPr>
        <w:t xml:space="preserve">не могут быть предметом купли, продажи, дарения, наследования, вклада, залога или отчуждаться в иной форме в соответствии с Законом РФ </w:t>
      </w:r>
      <w:r w:rsidR="005362E0">
        <w:rPr>
          <w:sz w:val="24"/>
          <w:szCs w:val="24"/>
        </w:rPr>
        <w:t xml:space="preserve">1992 г. </w:t>
      </w:r>
      <w:r w:rsidRPr="00AC478F">
        <w:rPr>
          <w:sz w:val="24"/>
          <w:szCs w:val="24"/>
        </w:rPr>
        <w:t>«О недрах» (ст. 1.2). Права пользования недрами могут отчуждаться или переходить от одного лица к другому.</w:t>
      </w:r>
    </w:p>
    <w:p w:rsidR="00AC478F" w:rsidRPr="00AC478F" w:rsidRDefault="00AC478F" w:rsidP="00AC478F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78F">
        <w:rPr>
          <w:sz w:val="24"/>
          <w:szCs w:val="24"/>
        </w:rPr>
        <w:t xml:space="preserve">Недра в границах территории РФ, включая подземное пространство и содержащиеся в недрах полезные ископаемые, энергетические и иные ресурсы, являются государственной собственностью. Государственный фонд недр составляют используемые </w:t>
      </w:r>
      <w:r w:rsidRPr="00AC478F">
        <w:rPr>
          <w:sz w:val="24"/>
          <w:szCs w:val="24"/>
        </w:rPr>
        <w:lastRenderedPageBreak/>
        <w:t>участки, представляющие собой геометризованные блоки недр, и неиспользуемые части недр в пределах территории Российской Федерац</w:t>
      </w:r>
      <w:proofErr w:type="gramStart"/>
      <w:r w:rsidRPr="00AC478F">
        <w:rPr>
          <w:sz w:val="24"/>
          <w:szCs w:val="24"/>
        </w:rPr>
        <w:t>ии и ее</w:t>
      </w:r>
      <w:proofErr w:type="gramEnd"/>
      <w:r w:rsidRPr="00AC478F">
        <w:rPr>
          <w:sz w:val="24"/>
          <w:szCs w:val="24"/>
        </w:rPr>
        <w:t xml:space="preserve"> континентального шельфа.</w:t>
      </w:r>
    </w:p>
    <w:p w:rsidR="00AC478F" w:rsidRPr="00AC478F" w:rsidRDefault="00A856EE" w:rsidP="00AC478F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Вопросы владения, пользования и распоряжения недрами находятся в совместном ведении Российской Федерации и субъектов РФ.</w:t>
      </w:r>
      <w:r>
        <w:rPr>
          <w:sz w:val="24"/>
          <w:szCs w:val="24"/>
        </w:rPr>
        <w:t xml:space="preserve"> </w:t>
      </w:r>
      <w:r w:rsidR="00AC478F" w:rsidRPr="00AC478F">
        <w:rPr>
          <w:sz w:val="24"/>
          <w:szCs w:val="24"/>
        </w:rPr>
        <w:t>К участкам недр федерального значения относятся участки недр:</w:t>
      </w:r>
    </w:p>
    <w:p w:rsidR="00385847" w:rsidRPr="00AC478F" w:rsidRDefault="00385847" w:rsidP="00385847">
      <w:pPr>
        <w:pStyle w:val="a5"/>
        <w:numPr>
          <w:ilvl w:val="0"/>
          <w:numId w:val="24"/>
        </w:numPr>
        <w:tabs>
          <w:tab w:val="left" w:pos="993"/>
          <w:tab w:val="left" w:pos="1032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 xml:space="preserve">при </w:t>
      </w:r>
      <w:proofErr w:type="gramStart"/>
      <w:r w:rsidRPr="00AC478F">
        <w:rPr>
          <w:sz w:val="24"/>
          <w:szCs w:val="24"/>
        </w:rPr>
        <w:t>пользовании</w:t>
      </w:r>
      <w:proofErr w:type="gramEnd"/>
      <w:r w:rsidRPr="00AC478F">
        <w:rPr>
          <w:sz w:val="24"/>
          <w:szCs w:val="24"/>
        </w:rPr>
        <w:t xml:space="preserve"> которыми необходимо использование земельных участков из соста</w:t>
      </w:r>
      <w:r>
        <w:rPr>
          <w:sz w:val="24"/>
          <w:szCs w:val="24"/>
        </w:rPr>
        <w:t>ва земель обороны, безопасности;</w:t>
      </w:r>
    </w:p>
    <w:p w:rsidR="00A856EE" w:rsidRPr="00AC478F" w:rsidRDefault="00A856EE" w:rsidP="00A856EE">
      <w:pPr>
        <w:pStyle w:val="a5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внутренних морских вод, территориального моря, континентального шельфа Российской Федерации;</w:t>
      </w:r>
    </w:p>
    <w:p w:rsidR="00AC478F" w:rsidRPr="00AC478F" w:rsidRDefault="00AC478F" w:rsidP="00AC478F">
      <w:pPr>
        <w:pStyle w:val="a5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proofErr w:type="gramStart"/>
      <w:r w:rsidRPr="00AC478F">
        <w:rPr>
          <w:sz w:val="24"/>
          <w:szCs w:val="24"/>
        </w:rPr>
        <w:t>содержащие месторождения урана, особо чистого кварцевого сырья, редких земель иттриевой группы, никеля, кобальта, тантала, ниобия, бериллия, лития, коренные месторождения алмазов или коренные (рудные) месторождения металлов платиновой группы;</w:t>
      </w:r>
      <w:proofErr w:type="gramEnd"/>
    </w:p>
    <w:p w:rsidR="00AC478F" w:rsidRPr="00AC478F" w:rsidRDefault="00AC478F" w:rsidP="00AC478F">
      <w:pPr>
        <w:pStyle w:val="a5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 xml:space="preserve">расположенные на территории субъекта РФ или территориях субъектов РФ и содержащие </w:t>
      </w:r>
      <w:r w:rsidR="00540121">
        <w:rPr>
          <w:sz w:val="24"/>
          <w:szCs w:val="24"/>
        </w:rPr>
        <w:t>(</w:t>
      </w:r>
      <w:r w:rsidRPr="00AC478F">
        <w:rPr>
          <w:sz w:val="24"/>
          <w:szCs w:val="24"/>
        </w:rPr>
        <w:t>на основании сведений государственного баланса запасов полезных ископаемых</w:t>
      </w:r>
      <w:r w:rsidR="00540121">
        <w:rPr>
          <w:sz w:val="24"/>
          <w:szCs w:val="24"/>
        </w:rPr>
        <w:t>)</w:t>
      </w:r>
      <w:r w:rsidRPr="00AC478F">
        <w:rPr>
          <w:sz w:val="24"/>
          <w:szCs w:val="24"/>
        </w:rPr>
        <w:t xml:space="preserve"> месторождения: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771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 xml:space="preserve">с извлекаемыми запасами нефти от 70 </w:t>
      </w:r>
      <w:proofErr w:type="spellStart"/>
      <w:proofErr w:type="gramStart"/>
      <w:r w:rsidRPr="00AC478F">
        <w:rPr>
          <w:sz w:val="24"/>
          <w:szCs w:val="24"/>
        </w:rPr>
        <w:t>млн</w:t>
      </w:r>
      <w:proofErr w:type="spellEnd"/>
      <w:proofErr w:type="gramEnd"/>
      <w:r w:rsidRPr="00AC478F">
        <w:rPr>
          <w:sz w:val="24"/>
          <w:szCs w:val="24"/>
        </w:rPr>
        <w:t xml:space="preserve"> т;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771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 xml:space="preserve">с запасами газа от 50 </w:t>
      </w:r>
      <w:proofErr w:type="spellStart"/>
      <w:proofErr w:type="gramStart"/>
      <w:r w:rsidRPr="00AC478F">
        <w:rPr>
          <w:sz w:val="24"/>
          <w:szCs w:val="24"/>
        </w:rPr>
        <w:t>млрд</w:t>
      </w:r>
      <w:proofErr w:type="spellEnd"/>
      <w:proofErr w:type="gramEnd"/>
      <w:r w:rsidRPr="00AC478F">
        <w:rPr>
          <w:sz w:val="24"/>
          <w:szCs w:val="24"/>
        </w:rPr>
        <w:t xml:space="preserve"> м</w:t>
      </w:r>
      <w:r w:rsidR="00D77191">
        <w:rPr>
          <w:sz w:val="24"/>
          <w:szCs w:val="24"/>
          <w:vertAlign w:val="superscript"/>
        </w:rPr>
        <w:t>3</w:t>
      </w:r>
      <w:r w:rsidRPr="00AC478F">
        <w:rPr>
          <w:sz w:val="24"/>
          <w:szCs w:val="24"/>
        </w:rPr>
        <w:t>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771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коренные (рудные) с запасами золота от 50 т;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771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с запасами меди от 500 тыс. т;</w:t>
      </w:r>
    </w:p>
    <w:p w:rsidR="00AC478F" w:rsidRPr="00AC478F" w:rsidRDefault="00AC478F" w:rsidP="00AC478F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78F">
        <w:rPr>
          <w:b/>
          <w:i/>
          <w:sz w:val="24"/>
          <w:szCs w:val="24"/>
        </w:rPr>
        <w:t xml:space="preserve">Жилое помещение </w:t>
      </w:r>
      <w:r w:rsidRPr="00AC478F">
        <w:rPr>
          <w:sz w:val="24"/>
          <w:szCs w:val="24"/>
        </w:rPr>
        <w:t>– изолированное помещение, которое пригодно для постоянного проживания граждан: отвечает установленным санитарным и техническим правилам и нормам (ст. 15 Жилищного кодекса РФ).</w:t>
      </w:r>
    </w:p>
    <w:p w:rsidR="00AC478F" w:rsidRPr="00AC478F" w:rsidRDefault="00AC478F" w:rsidP="00AC478F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К жилым помещениям относятся:</w:t>
      </w:r>
    </w:p>
    <w:p w:rsidR="00AC478F" w:rsidRPr="00AC478F" w:rsidRDefault="00AC478F" w:rsidP="00AC478F">
      <w:pPr>
        <w:pStyle w:val="a5"/>
        <w:numPr>
          <w:ilvl w:val="0"/>
          <w:numId w:val="23"/>
        </w:numPr>
        <w:tabs>
          <w:tab w:val="left" w:pos="958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жилой дом, часть жилого дома;</w:t>
      </w:r>
    </w:p>
    <w:p w:rsidR="00AC478F" w:rsidRPr="00AC478F" w:rsidRDefault="00AC478F" w:rsidP="00AC478F">
      <w:pPr>
        <w:pStyle w:val="a5"/>
        <w:numPr>
          <w:ilvl w:val="0"/>
          <w:numId w:val="23"/>
        </w:numPr>
        <w:tabs>
          <w:tab w:val="left" w:pos="956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квартира, часть квартиры;</w:t>
      </w:r>
    </w:p>
    <w:p w:rsidR="00AC478F" w:rsidRPr="00AC478F" w:rsidRDefault="00AC478F" w:rsidP="00AC478F">
      <w:pPr>
        <w:pStyle w:val="a5"/>
        <w:numPr>
          <w:ilvl w:val="0"/>
          <w:numId w:val="23"/>
        </w:numPr>
        <w:tabs>
          <w:tab w:val="left" w:pos="956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комната.</w:t>
      </w:r>
    </w:p>
    <w:p w:rsidR="00AC478F" w:rsidRPr="00AC478F" w:rsidRDefault="00AC478F" w:rsidP="00AC478F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78F">
        <w:rPr>
          <w:i/>
          <w:sz w:val="24"/>
          <w:szCs w:val="24"/>
        </w:rPr>
        <w:t xml:space="preserve">Жилой дом </w:t>
      </w:r>
      <w:r w:rsidRPr="00AC478F">
        <w:rPr>
          <w:sz w:val="24"/>
          <w:szCs w:val="24"/>
        </w:rPr>
        <w:t>– индивидуально-определенное здание, которое состоит из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здании.</w:t>
      </w:r>
    </w:p>
    <w:p w:rsidR="00AC478F" w:rsidRPr="00AC478F" w:rsidRDefault="00AC478F" w:rsidP="00AC478F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78F">
        <w:rPr>
          <w:i/>
          <w:sz w:val="24"/>
          <w:szCs w:val="24"/>
        </w:rPr>
        <w:t xml:space="preserve">Квартира </w:t>
      </w:r>
      <w:r w:rsidRPr="00AC478F">
        <w:rPr>
          <w:sz w:val="24"/>
          <w:szCs w:val="24"/>
        </w:rPr>
        <w:t>– структурно обособленное помещение в многоквартирном доме, обеспечивающее возможность прямого доступа к помещениям общего пользования в таком доме и состоящее из одной или нескольких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таком обособленном помещении.</w:t>
      </w:r>
    </w:p>
    <w:p w:rsidR="00AC478F" w:rsidRPr="00AC478F" w:rsidRDefault="00AC478F" w:rsidP="00AC478F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78F">
        <w:rPr>
          <w:i/>
          <w:sz w:val="24"/>
          <w:szCs w:val="24"/>
        </w:rPr>
        <w:t xml:space="preserve">Комната </w:t>
      </w:r>
      <w:r w:rsidRPr="00AC478F">
        <w:rPr>
          <w:sz w:val="24"/>
          <w:szCs w:val="24"/>
        </w:rPr>
        <w:t>– часть жилого дома или квартиры, предназначенная для использования в качестве места непосредственного проживания граждан в жилом доме или квартире.</w:t>
      </w:r>
    </w:p>
    <w:p w:rsidR="00AC478F" w:rsidRPr="00AC478F" w:rsidRDefault="00AC478F" w:rsidP="00AC478F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Жилые строения, расположенные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относятся к жилым домам (ст. 401 Налогового кодекса РФ).</w:t>
      </w:r>
    </w:p>
    <w:p w:rsidR="00AC478F" w:rsidRPr="00AC478F" w:rsidRDefault="00AC478F" w:rsidP="00AC478F">
      <w:pPr>
        <w:tabs>
          <w:tab w:val="left" w:pos="993"/>
        </w:tabs>
        <w:rPr>
          <w:sz w:val="24"/>
          <w:szCs w:val="24"/>
        </w:rPr>
      </w:pPr>
      <w:proofErr w:type="gramStart"/>
      <w:r w:rsidRPr="00AC478F">
        <w:rPr>
          <w:b/>
          <w:i/>
          <w:sz w:val="24"/>
          <w:szCs w:val="24"/>
        </w:rPr>
        <w:t>Здания, сооружения, нежилые помещения</w:t>
      </w:r>
      <w:r w:rsidR="003A72C6">
        <w:rPr>
          <w:b/>
          <w:i/>
          <w:sz w:val="24"/>
          <w:szCs w:val="24"/>
        </w:rPr>
        <w:t xml:space="preserve"> (офис, клуб, кабинет, зал, склад, </w:t>
      </w:r>
      <w:r w:rsidR="00587556">
        <w:rPr>
          <w:b/>
          <w:i/>
          <w:sz w:val="24"/>
          <w:szCs w:val="24"/>
        </w:rPr>
        <w:t>магазин, театр и т.д.)</w:t>
      </w:r>
      <w:r w:rsidRPr="00AC478F">
        <w:rPr>
          <w:b/>
          <w:i/>
          <w:sz w:val="24"/>
          <w:szCs w:val="24"/>
        </w:rPr>
        <w:t xml:space="preserve"> </w:t>
      </w:r>
      <w:r w:rsidRPr="00AC478F">
        <w:rPr>
          <w:sz w:val="24"/>
          <w:szCs w:val="24"/>
        </w:rPr>
        <w:t>– недвижимое имущество, используемое для производства, хозяйственной деятельности.</w:t>
      </w:r>
      <w:proofErr w:type="gramEnd"/>
    </w:p>
    <w:p w:rsidR="00AC478F" w:rsidRPr="00AC478F" w:rsidRDefault="00AC478F" w:rsidP="00AC478F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proofErr w:type="spellStart"/>
      <w:proofErr w:type="gramStart"/>
      <w:r w:rsidRPr="00AC478F">
        <w:rPr>
          <w:b/>
          <w:i/>
          <w:sz w:val="24"/>
          <w:szCs w:val="24"/>
        </w:rPr>
        <w:t>Машино-место</w:t>
      </w:r>
      <w:proofErr w:type="spellEnd"/>
      <w:proofErr w:type="gramEnd"/>
      <w:r w:rsidRPr="00AC478F">
        <w:rPr>
          <w:b/>
          <w:i/>
          <w:sz w:val="24"/>
          <w:szCs w:val="24"/>
        </w:rPr>
        <w:t xml:space="preserve"> </w:t>
      </w:r>
      <w:r w:rsidRPr="00AC478F">
        <w:rPr>
          <w:sz w:val="24"/>
          <w:szCs w:val="24"/>
        </w:rPr>
        <w:t>– предназначенная исключительно для размещения транспортного средства индивидуально-определенная часть здания или сооружения, которая не ограничена либо частично ограничена строительной или иной ограждающей конструкцией, границы которой описаны в установленном законодательством о государственном кадастровом учете порядке (ст. 1 Градостроительного кодекса РФ).</w:t>
      </w:r>
    </w:p>
    <w:p w:rsidR="00AC478F" w:rsidRPr="00AC478F" w:rsidRDefault="00AC478F" w:rsidP="00AC478F">
      <w:pPr>
        <w:tabs>
          <w:tab w:val="left" w:pos="993"/>
        </w:tabs>
        <w:rPr>
          <w:sz w:val="24"/>
          <w:szCs w:val="24"/>
        </w:rPr>
      </w:pPr>
      <w:bookmarkStart w:id="1" w:name="Объекты_незавершенного_строительства_–_о"/>
      <w:bookmarkEnd w:id="1"/>
      <w:r w:rsidRPr="00AC478F">
        <w:rPr>
          <w:b/>
          <w:i/>
          <w:sz w:val="24"/>
          <w:szCs w:val="24"/>
        </w:rPr>
        <w:t xml:space="preserve">Объекты незавершенного строительства </w:t>
      </w:r>
      <w:r w:rsidRPr="00AC478F">
        <w:rPr>
          <w:sz w:val="24"/>
          <w:szCs w:val="24"/>
        </w:rPr>
        <w:t>– объекты капитального строительства (в т. ч. здания, сооружения), строительство которых не завершено.</w:t>
      </w:r>
    </w:p>
    <w:p w:rsidR="00AC478F" w:rsidRPr="00AC478F" w:rsidRDefault="00AC478F" w:rsidP="00AC478F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proofErr w:type="gramStart"/>
      <w:r w:rsidRPr="00AC478F">
        <w:rPr>
          <w:b/>
          <w:i/>
          <w:sz w:val="24"/>
          <w:szCs w:val="24"/>
        </w:rPr>
        <w:lastRenderedPageBreak/>
        <w:t xml:space="preserve">Предприятие как имущественный комплекс </w:t>
      </w:r>
      <w:r w:rsidRPr="00AC478F">
        <w:rPr>
          <w:sz w:val="24"/>
          <w:szCs w:val="24"/>
        </w:rPr>
        <w:t xml:space="preserve">– недвижимость, используемая для осуществления предпринимательской деятельности, в состав которой входят все виды имущества, предназначенные </w:t>
      </w:r>
      <w:r w:rsidR="00835571">
        <w:rPr>
          <w:sz w:val="24"/>
          <w:szCs w:val="24"/>
        </w:rPr>
        <w:t>этого</w:t>
      </w:r>
      <w:r w:rsidRPr="00AC478F">
        <w:rPr>
          <w:sz w:val="24"/>
          <w:szCs w:val="24"/>
        </w:rPr>
        <w:t>, включая земельные участки, здания, сооружения, оборудование, инвентарь, сырье, продукцию, права требования, долги, а также права на обозначения, индивидуализирующие предприятие, его продукцию, работы, услуги (коммерческое обозначение, товарные знаки, знаки обслуживания), и другие исключительные права (ст. 132 ГК РФ).</w:t>
      </w:r>
      <w:proofErr w:type="gramEnd"/>
    </w:p>
    <w:p w:rsidR="00AC478F" w:rsidRPr="00AC478F" w:rsidRDefault="00AC478F" w:rsidP="00AC478F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78F">
        <w:rPr>
          <w:b/>
          <w:i/>
          <w:sz w:val="24"/>
          <w:szCs w:val="24"/>
        </w:rPr>
        <w:t xml:space="preserve">Единый недвижимый комплекс </w:t>
      </w:r>
      <w:r w:rsidRPr="00AC478F">
        <w:rPr>
          <w:sz w:val="24"/>
          <w:szCs w:val="24"/>
        </w:rPr>
        <w:t>– недвижимость, участвующая в обороте как единый объект, совокупность объединенных единым назначением зданий, сооружений и иных вещей: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819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неразрывно связанных физически или технологически, в том числе линейных объектов (железные дороги, линии электропередачи, трубопроводы и другие);</w:t>
      </w:r>
    </w:p>
    <w:p w:rsidR="00AC478F" w:rsidRPr="00D77191" w:rsidRDefault="00AC478F" w:rsidP="00AC478F">
      <w:pPr>
        <w:pStyle w:val="a5"/>
        <w:numPr>
          <w:ilvl w:val="0"/>
          <w:numId w:val="28"/>
        </w:numPr>
        <w:tabs>
          <w:tab w:val="left" w:pos="771"/>
          <w:tab w:val="left" w:pos="993"/>
        </w:tabs>
        <w:ind w:left="0" w:firstLine="709"/>
        <w:jc w:val="both"/>
        <w:rPr>
          <w:sz w:val="24"/>
          <w:szCs w:val="24"/>
        </w:rPr>
      </w:pPr>
      <w:r w:rsidRPr="00D77191">
        <w:rPr>
          <w:sz w:val="24"/>
          <w:szCs w:val="24"/>
        </w:rPr>
        <w:t>расположенных на одном земельном участке (ст. 133.1 ГК РФ). К единым недвижимым комп</w:t>
      </w:r>
      <w:r w:rsidR="00D77191" w:rsidRPr="00D77191">
        <w:rPr>
          <w:sz w:val="24"/>
          <w:szCs w:val="24"/>
        </w:rPr>
        <w:t>лексам применяются правила о не</w:t>
      </w:r>
      <w:r w:rsidRPr="00D77191">
        <w:rPr>
          <w:sz w:val="24"/>
          <w:szCs w:val="24"/>
        </w:rPr>
        <w:t xml:space="preserve">делимых вещах. К единому недвижимому комплексу можно отнести, например, базу отдыха, гостиницу, </w:t>
      </w:r>
      <w:r w:rsidR="00E54468">
        <w:rPr>
          <w:sz w:val="24"/>
          <w:szCs w:val="24"/>
        </w:rPr>
        <w:t xml:space="preserve">кондоминиум, </w:t>
      </w:r>
      <w:r w:rsidRPr="00D77191">
        <w:rPr>
          <w:sz w:val="24"/>
          <w:szCs w:val="24"/>
        </w:rPr>
        <w:t>автозаправку.</w:t>
      </w:r>
    </w:p>
    <w:p w:rsidR="00AC478F" w:rsidRPr="00682F5E" w:rsidRDefault="00682F5E" w:rsidP="00682F5E">
      <w:pPr>
        <w:pStyle w:val="Heading4"/>
        <w:tabs>
          <w:tab w:val="left" w:pos="993"/>
          <w:tab w:val="left" w:pos="1917"/>
          <w:tab w:val="left" w:pos="2325"/>
          <w:tab w:val="left" w:pos="3802"/>
          <w:tab w:val="left" w:pos="4743"/>
          <w:tab w:val="left" w:pos="5614"/>
          <w:tab w:val="left" w:pos="7779"/>
        </w:tabs>
        <w:spacing w:line="240" w:lineRule="auto"/>
        <w:ind w:left="0" w:firstLine="709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bookmarkStart w:id="2" w:name="Воздушные_и_морские_суда,_суда_внутренне"/>
      <w:bookmarkEnd w:id="2"/>
      <w:r>
        <w:rPr>
          <w:rFonts w:ascii="Times New Roman" w:hAnsi="Times New Roman" w:cs="Times New Roman"/>
          <w:sz w:val="24"/>
          <w:szCs w:val="24"/>
        </w:rPr>
        <w:t xml:space="preserve">Воздушные и морские суда, суда </w:t>
      </w:r>
      <w:r w:rsidR="00AC478F" w:rsidRPr="00AC478F">
        <w:rPr>
          <w:rFonts w:ascii="Times New Roman" w:hAnsi="Times New Roman" w:cs="Times New Roman"/>
          <w:sz w:val="24"/>
          <w:szCs w:val="24"/>
        </w:rPr>
        <w:t>внутреннего</w:t>
      </w:r>
      <w:r w:rsidR="00AC478F" w:rsidRPr="00AC47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478F" w:rsidRPr="00AC478F">
        <w:rPr>
          <w:rFonts w:ascii="Times New Roman" w:hAnsi="Times New Roman" w:cs="Times New Roman"/>
          <w:sz w:val="24"/>
          <w:szCs w:val="24"/>
        </w:rPr>
        <w:t>плавания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478F" w:rsidRPr="00682F5E">
        <w:rPr>
          <w:rFonts w:ascii="Times New Roman" w:hAnsi="Times New Roman" w:cs="Times New Roman"/>
          <w:b w:val="0"/>
          <w:i w:val="0"/>
          <w:sz w:val="24"/>
          <w:szCs w:val="24"/>
        </w:rPr>
        <w:t>не только свободно перемещаются без причинения ущерба целостности и назначению, но и специально созданы для этого. Признание данных имущественных объектов недвижимостью обусловлено высокой их стоимостью и связанной с этим необходимостью повышенной надежности правил их гражданского оборота.</w:t>
      </w:r>
    </w:p>
    <w:p w:rsidR="00AC478F" w:rsidRPr="00AC478F" w:rsidRDefault="00AC478F" w:rsidP="00AC478F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</w:p>
    <w:p w:rsidR="005C7B57" w:rsidRDefault="005C7B57" w:rsidP="003E2FA6">
      <w:pPr>
        <w:pStyle w:val="a3"/>
        <w:tabs>
          <w:tab w:val="left" w:pos="993"/>
        </w:tabs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Земельные участки</w:t>
      </w:r>
    </w:p>
    <w:p w:rsidR="003E2FA6" w:rsidRPr="00AC478F" w:rsidRDefault="003E2FA6" w:rsidP="003E2FA6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78F">
        <w:rPr>
          <w:b/>
          <w:i/>
          <w:sz w:val="24"/>
          <w:szCs w:val="24"/>
        </w:rPr>
        <w:t xml:space="preserve">Земельный участок </w:t>
      </w:r>
      <w:r w:rsidRPr="00AC478F">
        <w:rPr>
          <w:sz w:val="24"/>
          <w:szCs w:val="24"/>
        </w:rPr>
        <w:t>– часть поверхности земли, на которой выполнены работы, позволяющие использовать ее по целевому назначению, границы которой описаны и удостоверены в установленном порядке.</w:t>
      </w:r>
      <w:r>
        <w:rPr>
          <w:sz w:val="24"/>
          <w:szCs w:val="24"/>
        </w:rPr>
        <w:t xml:space="preserve"> </w:t>
      </w:r>
      <w:r w:rsidRPr="00AC478F">
        <w:rPr>
          <w:sz w:val="24"/>
          <w:szCs w:val="24"/>
        </w:rPr>
        <w:t>Земельный участок является недвижимой вещью, которая имеет характеристики, позволяющие определить ее в качестве индивидуально определенной вещи (ст. 6 Земельного кодекса РФ).</w:t>
      </w:r>
    </w:p>
    <w:p w:rsidR="005C7B57" w:rsidRPr="00991CA0" w:rsidRDefault="005C7B57" w:rsidP="005C7B57">
      <w:pPr>
        <w:pStyle w:val="ad"/>
        <w:tabs>
          <w:tab w:val="left" w:pos="993"/>
        </w:tabs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Участки земли </w:t>
      </w:r>
      <w:r>
        <w:t>одновременно имею</w:t>
      </w:r>
      <w:r w:rsidRPr="00991CA0">
        <w:t xml:space="preserve">т следующие </w:t>
      </w:r>
      <w:r>
        <w:t>значения</w:t>
      </w:r>
      <w:r w:rsidRPr="00991CA0">
        <w:t>:</w:t>
      </w:r>
    </w:p>
    <w:p w:rsidR="005C7B57" w:rsidRPr="00417F51" w:rsidRDefault="005C7B57" w:rsidP="005C7B57">
      <w:pPr>
        <w:rPr>
          <w:sz w:val="24"/>
          <w:szCs w:val="24"/>
        </w:rPr>
      </w:pPr>
      <w:r>
        <w:rPr>
          <w:sz w:val="24"/>
          <w:szCs w:val="24"/>
        </w:rPr>
        <w:t>а</w:t>
      </w:r>
      <w:r w:rsidRPr="00417F51">
        <w:rPr>
          <w:sz w:val="24"/>
          <w:szCs w:val="24"/>
        </w:rPr>
        <w:t xml:space="preserve">) </w:t>
      </w:r>
      <w:r w:rsidRPr="00417F51">
        <w:rPr>
          <w:i/>
          <w:sz w:val="24"/>
          <w:szCs w:val="24"/>
        </w:rPr>
        <w:t>природные объекты</w:t>
      </w:r>
      <w:r w:rsidRPr="00417F51">
        <w:rPr>
          <w:sz w:val="24"/>
          <w:szCs w:val="24"/>
        </w:rPr>
        <w:t xml:space="preserve">, которым свойственны такие характеристики, как нерукотворность, </w:t>
      </w:r>
      <w:proofErr w:type="spellStart"/>
      <w:r w:rsidRPr="00417F51">
        <w:rPr>
          <w:sz w:val="24"/>
          <w:szCs w:val="24"/>
        </w:rPr>
        <w:t>неперемещаемость</w:t>
      </w:r>
      <w:proofErr w:type="spellEnd"/>
      <w:r w:rsidRPr="00417F51">
        <w:rPr>
          <w:sz w:val="24"/>
          <w:szCs w:val="24"/>
        </w:rPr>
        <w:t>, неизменность, и которые выделяют земельные участки из стандартного перечня</w:t>
      </w:r>
      <w:r>
        <w:rPr>
          <w:sz w:val="24"/>
          <w:szCs w:val="24"/>
        </w:rPr>
        <w:t xml:space="preserve"> объектов недвижимого имущества;</w:t>
      </w:r>
    </w:p>
    <w:p w:rsidR="005C7B57" w:rsidRPr="00FC1181" w:rsidRDefault="005C7B57" w:rsidP="005C7B57">
      <w:pPr>
        <w:pStyle w:val="ad"/>
        <w:tabs>
          <w:tab w:val="left" w:pos="993"/>
        </w:tabs>
        <w:spacing w:before="0" w:beforeAutospacing="0" w:after="0" w:afterAutospacing="0"/>
        <w:ind w:firstLine="709"/>
        <w:jc w:val="both"/>
      </w:pPr>
      <w:r w:rsidRPr="00FC1181">
        <w:t xml:space="preserve">б) </w:t>
      </w:r>
      <w:r w:rsidRPr="00FC1181">
        <w:rPr>
          <w:bCs/>
          <w:i/>
          <w:color w:val="000000"/>
        </w:rPr>
        <w:t>средство производства</w:t>
      </w:r>
      <w:r w:rsidRPr="00FC1181">
        <w:rPr>
          <w:bCs/>
          <w:color w:val="000000"/>
        </w:rPr>
        <w:t xml:space="preserve">, которое выступает </w:t>
      </w:r>
      <w:r w:rsidRPr="00FC1181">
        <w:rPr>
          <w:color w:val="000000"/>
        </w:rPr>
        <w:t>пространственным базисом для размещения объектов недвижимости, наземного транспорта, сама является средством сельскохозяйственного и лесохозяйственного производства;</w:t>
      </w:r>
    </w:p>
    <w:p w:rsidR="005C7B57" w:rsidRPr="00417F51" w:rsidRDefault="005C7B57" w:rsidP="005C7B57">
      <w:pPr>
        <w:pStyle w:val="ad"/>
        <w:tabs>
          <w:tab w:val="left" w:pos="993"/>
        </w:tabs>
        <w:spacing w:before="0" w:beforeAutospacing="0" w:after="0" w:afterAutospacing="0"/>
        <w:ind w:firstLine="709"/>
        <w:jc w:val="both"/>
      </w:pPr>
      <w:r>
        <w:t xml:space="preserve">в) </w:t>
      </w:r>
      <w:r w:rsidRPr="00417F51">
        <w:rPr>
          <w:i/>
        </w:rPr>
        <w:t>объекты недвижимого имущества</w:t>
      </w:r>
      <w:r w:rsidRPr="00417F51">
        <w:t xml:space="preserve">, выступающие в качестве объектов </w:t>
      </w:r>
      <w:r>
        <w:t>гражданских прав и обязанностей.</w:t>
      </w:r>
    </w:p>
    <w:p w:rsidR="003E2FA6" w:rsidRPr="00AC478F" w:rsidRDefault="003E2FA6" w:rsidP="003E2FA6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bookmarkStart w:id="3" w:name="Земли_в_РФ_по_целевому_назначению_делятс"/>
      <w:bookmarkEnd w:id="3"/>
      <w:r w:rsidRPr="00AC478F">
        <w:rPr>
          <w:sz w:val="24"/>
          <w:szCs w:val="24"/>
        </w:rPr>
        <w:t>Земли в РФ по целевому назначению делятся на 7 категорий:</w:t>
      </w:r>
    </w:p>
    <w:p w:rsidR="003E2FA6" w:rsidRPr="00AC478F" w:rsidRDefault="003E2FA6" w:rsidP="003E2FA6">
      <w:pPr>
        <w:pStyle w:val="a5"/>
        <w:numPr>
          <w:ilvl w:val="0"/>
          <w:numId w:val="25"/>
        </w:numPr>
        <w:tabs>
          <w:tab w:val="left" w:pos="956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земли сельскохозяйственного назначения;</w:t>
      </w:r>
    </w:p>
    <w:p w:rsidR="003E2FA6" w:rsidRPr="00AC478F" w:rsidRDefault="003E2FA6" w:rsidP="003E2FA6">
      <w:pPr>
        <w:pStyle w:val="a5"/>
        <w:numPr>
          <w:ilvl w:val="0"/>
          <w:numId w:val="25"/>
        </w:numPr>
        <w:tabs>
          <w:tab w:val="left" w:pos="956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земли населенных пунктов;</w:t>
      </w:r>
    </w:p>
    <w:p w:rsidR="003E2FA6" w:rsidRPr="00AC478F" w:rsidRDefault="003E2FA6" w:rsidP="003E2FA6">
      <w:pPr>
        <w:pStyle w:val="a5"/>
        <w:numPr>
          <w:ilvl w:val="0"/>
          <w:numId w:val="25"/>
        </w:numPr>
        <w:tabs>
          <w:tab w:val="left" w:pos="956"/>
          <w:tab w:val="left" w:pos="993"/>
        </w:tabs>
        <w:ind w:left="0" w:firstLine="709"/>
        <w:jc w:val="both"/>
        <w:rPr>
          <w:sz w:val="24"/>
          <w:szCs w:val="24"/>
        </w:rPr>
      </w:pPr>
      <w:proofErr w:type="gramStart"/>
      <w:r w:rsidRPr="00AC478F">
        <w:rPr>
          <w:sz w:val="24"/>
          <w:szCs w:val="24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</w:t>
      </w:r>
      <w:proofErr w:type="gramEnd"/>
    </w:p>
    <w:p w:rsidR="003E2FA6" w:rsidRPr="00AC478F" w:rsidRDefault="003E2FA6" w:rsidP="003E2FA6">
      <w:pPr>
        <w:pStyle w:val="a5"/>
        <w:numPr>
          <w:ilvl w:val="0"/>
          <w:numId w:val="25"/>
        </w:numPr>
        <w:tabs>
          <w:tab w:val="left" w:pos="956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земли особо охраняемых территорий и объектов;</w:t>
      </w:r>
    </w:p>
    <w:p w:rsidR="003E2FA6" w:rsidRPr="00AC478F" w:rsidRDefault="003E2FA6" w:rsidP="003E2FA6">
      <w:pPr>
        <w:pStyle w:val="a5"/>
        <w:numPr>
          <w:ilvl w:val="0"/>
          <w:numId w:val="25"/>
        </w:numPr>
        <w:tabs>
          <w:tab w:val="left" w:pos="956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земли лесного фонда;</w:t>
      </w:r>
    </w:p>
    <w:p w:rsidR="003E2FA6" w:rsidRPr="00AC478F" w:rsidRDefault="003E2FA6" w:rsidP="003E2FA6">
      <w:pPr>
        <w:pStyle w:val="a5"/>
        <w:numPr>
          <w:ilvl w:val="0"/>
          <w:numId w:val="25"/>
        </w:numPr>
        <w:tabs>
          <w:tab w:val="left" w:pos="956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земли водного фонда;</w:t>
      </w:r>
    </w:p>
    <w:p w:rsidR="00DF54C2" w:rsidRDefault="003E2FA6" w:rsidP="00DF54C2">
      <w:pPr>
        <w:pStyle w:val="a5"/>
        <w:numPr>
          <w:ilvl w:val="0"/>
          <w:numId w:val="25"/>
        </w:numPr>
        <w:tabs>
          <w:tab w:val="left" w:pos="956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земли запаса.</w:t>
      </w:r>
    </w:p>
    <w:p w:rsidR="00DF54C2" w:rsidRPr="00DF54C2" w:rsidRDefault="00DF54C2" w:rsidP="00DF54C2">
      <w:pPr>
        <w:pStyle w:val="a5"/>
        <w:tabs>
          <w:tab w:val="left" w:pos="956"/>
          <w:tab w:val="left" w:pos="993"/>
        </w:tabs>
        <w:ind w:left="0"/>
        <w:jc w:val="both"/>
        <w:rPr>
          <w:sz w:val="24"/>
          <w:szCs w:val="24"/>
        </w:rPr>
      </w:pPr>
      <w:r w:rsidRPr="00DF54C2">
        <w:rPr>
          <w:sz w:val="24"/>
          <w:szCs w:val="24"/>
        </w:rPr>
        <w:t xml:space="preserve">Земельный участок может быть делимым (можно разделить на части без перевода в состав земель иной категории) и неделимым (не может быть разделен по своему целевому и хозяйственному назначению и разрешенному использованию). </w:t>
      </w:r>
    </w:p>
    <w:p w:rsidR="003E2FA6" w:rsidRPr="00AC478F" w:rsidRDefault="003E2FA6" w:rsidP="003E2FA6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78F">
        <w:rPr>
          <w:sz w:val="24"/>
          <w:szCs w:val="24"/>
        </w:rPr>
        <w:t xml:space="preserve">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территорий, </w:t>
      </w:r>
      <w:r w:rsidRPr="00AC478F">
        <w:rPr>
          <w:sz w:val="24"/>
          <w:szCs w:val="24"/>
        </w:rPr>
        <w:lastRenderedPageBreak/>
        <w:t>общие принципы и порядок проведения которого устанавливаются федеральными законами.</w:t>
      </w:r>
      <w:r w:rsidR="00DF54C2">
        <w:rPr>
          <w:sz w:val="24"/>
          <w:szCs w:val="24"/>
        </w:rPr>
        <w:t xml:space="preserve"> </w:t>
      </w:r>
      <w:r w:rsidRPr="00AC478F">
        <w:rPr>
          <w:sz w:val="24"/>
          <w:szCs w:val="24"/>
        </w:rPr>
        <w:t>Виды разрешенного использования земельных участков определяются в соответствии с классификатором, утвержденным соответствующим федеральным органом исполнительной власти.</w:t>
      </w:r>
    </w:p>
    <w:p w:rsidR="003E2FA6" w:rsidRPr="00AC478F" w:rsidRDefault="003E2FA6" w:rsidP="003E2FA6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Земельные участки могут находиться в собственности граждан и юридических лиц (частной собственности). Граждане и юридические лица имеют право на равный доступ к приобретению земе</w:t>
      </w:r>
      <w:r>
        <w:rPr>
          <w:sz w:val="24"/>
          <w:szCs w:val="24"/>
        </w:rPr>
        <w:t>льных участков в собственность</w:t>
      </w:r>
      <w:r w:rsidRPr="00AC478F">
        <w:rPr>
          <w:sz w:val="24"/>
          <w:szCs w:val="24"/>
        </w:rPr>
        <w:t>.</w:t>
      </w:r>
    </w:p>
    <w:p w:rsidR="00266D88" w:rsidRPr="000951C8" w:rsidRDefault="003318DC" w:rsidP="000951C8">
      <w:pPr>
        <w:pStyle w:val="Heading3"/>
        <w:tabs>
          <w:tab w:val="left" w:pos="993"/>
          <w:tab w:val="left" w:pos="2474"/>
        </w:tabs>
        <w:ind w:left="0" w:firstLine="709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0951C8">
        <w:rPr>
          <w:rFonts w:ascii="Times New Roman" w:hAnsi="Times New Roman" w:cs="Times New Roman"/>
          <w:b w:val="0"/>
          <w:i w:val="0"/>
          <w:sz w:val="24"/>
          <w:szCs w:val="24"/>
        </w:rPr>
        <w:t>Земельные участки частной собственности могут быть изъяты для государственных и муниципальных ну</w:t>
      </w:r>
      <w:proofErr w:type="gramStart"/>
      <w:r w:rsidRPr="000951C8">
        <w:rPr>
          <w:rFonts w:ascii="Times New Roman" w:hAnsi="Times New Roman" w:cs="Times New Roman"/>
          <w:b w:val="0"/>
          <w:i w:val="0"/>
          <w:sz w:val="24"/>
          <w:szCs w:val="24"/>
        </w:rPr>
        <w:t>жд в сл</w:t>
      </w:r>
      <w:proofErr w:type="gramEnd"/>
      <w:r w:rsidRPr="000951C8">
        <w:rPr>
          <w:rFonts w:ascii="Times New Roman" w:hAnsi="Times New Roman" w:cs="Times New Roman"/>
          <w:b w:val="0"/>
          <w:i w:val="0"/>
          <w:sz w:val="24"/>
          <w:szCs w:val="24"/>
        </w:rPr>
        <w:t>учаях, предусмотренных законодательством.</w:t>
      </w:r>
      <w:r w:rsidR="000951C8" w:rsidRPr="000951C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266D88" w:rsidRPr="000951C8">
        <w:rPr>
          <w:rFonts w:ascii="Times New Roman" w:hAnsi="Times New Roman" w:cs="Times New Roman"/>
          <w:b w:val="0"/>
          <w:i w:val="0"/>
          <w:sz w:val="24"/>
          <w:szCs w:val="24"/>
        </w:rPr>
        <w:t>Из оборота изъяты земельные участки, занятые находящимися в федеральной собственности следующими объектами:</w:t>
      </w:r>
    </w:p>
    <w:p w:rsidR="00266D88" w:rsidRPr="00AC24A2" w:rsidRDefault="00266D88" w:rsidP="00266D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4A2">
        <w:rPr>
          <w:rFonts w:ascii="Times New Roman" w:hAnsi="Times New Roman" w:cs="Times New Roman"/>
          <w:sz w:val="24"/>
          <w:szCs w:val="24"/>
        </w:rPr>
        <w:t>1) государственными природными заповедниками и национальными парками;</w:t>
      </w:r>
    </w:p>
    <w:p w:rsidR="00266D88" w:rsidRPr="00AC24A2" w:rsidRDefault="00266D88" w:rsidP="00266D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4A2">
        <w:rPr>
          <w:rFonts w:ascii="Times New Roman" w:hAnsi="Times New Roman" w:cs="Times New Roman"/>
          <w:sz w:val="24"/>
          <w:szCs w:val="24"/>
        </w:rPr>
        <w:t xml:space="preserve">2) зданиями, сооружениями, в которых размещены </w:t>
      </w:r>
      <w:r>
        <w:rPr>
          <w:rFonts w:ascii="Times New Roman" w:hAnsi="Times New Roman" w:cs="Times New Roman"/>
          <w:sz w:val="24"/>
          <w:szCs w:val="24"/>
        </w:rPr>
        <w:t>воинские формирования и их органы,</w:t>
      </w:r>
      <w:r w:rsidRPr="00840B3F">
        <w:rPr>
          <w:rFonts w:ascii="Times New Roman" w:hAnsi="Times New Roman" w:cs="Times New Roman"/>
          <w:sz w:val="24"/>
          <w:szCs w:val="24"/>
        </w:rPr>
        <w:t xml:space="preserve"> </w:t>
      </w:r>
      <w:r w:rsidRPr="00AC24A2">
        <w:rPr>
          <w:rFonts w:ascii="Times New Roman" w:hAnsi="Times New Roman" w:cs="Times New Roman"/>
          <w:sz w:val="24"/>
          <w:szCs w:val="24"/>
        </w:rPr>
        <w:t>военные суды</w:t>
      </w:r>
      <w:r>
        <w:rPr>
          <w:rFonts w:ascii="Times New Roman" w:hAnsi="Times New Roman" w:cs="Times New Roman"/>
          <w:sz w:val="24"/>
          <w:szCs w:val="24"/>
        </w:rPr>
        <w:t xml:space="preserve">, объекты ФСБ,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госохраны</w:t>
      </w:r>
      <w:proofErr w:type="spellEnd"/>
      <w:r>
        <w:rPr>
          <w:rFonts w:ascii="Times New Roman" w:hAnsi="Times New Roman" w:cs="Times New Roman"/>
          <w:sz w:val="24"/>
          <w:szCs w:val="24"/>
        </w:rPr>
        <w:t>, ФСИН</w:t>
      </w:r>
      <w:r w:rsidRPr="00AC24A2">
        <w:rPr>
          <w:rFonts w:ascii="Times New Roman" w:hAnsi="Times New Roman" w:cs="Times New Roman"/>
          <w:sz w:val="24"/>
          <w:szCs w:val="24"/>
        </w:rPr>
        <w:t>;</w:t>
      </w:r>
    </w:p>
    <w:p w:rsidR="00266D88" w:rsidRPr="00AC24A2" w:rsidRDefault="00266D88" w:rsidP="00266D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C24A2">
        <w:rPr>
          <w:rFonts w:ascii="Times New Roman" w:hAnsi="Times New Roman" w:cs="Times New Roman"/>
          <w:sz w:val="24"/>
          <w:szCs w:val="24"/>
        </w:rPr>
        <w:t>) объектами использования атомной энергии, пунктами хранения ядерных материалов и радиоактивных веществ;</w:t>
      </w:r>
    </w:p>
    <w:p w:rsidR="00266D88" w:rsidRPr="00AC24A2" w:rsidRDefault="00266D88" w:rsidP="00266D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C24A2">
        <w:rPr>
          <w:rFonts w:ascii="Times New Roman" w:hAnsi="Times New Roman" w:cs="Times New Roman"/>
          <w:sz w:val="24"/>
          <w:szCs w:val="24"/>
        </w:rPr>
        <w:t xml:space="preserve">) объектами, в соответствии с </w:t>
      </w:r>
      <w:proofErr w:type="gramStart"/>
      <w:r w:rsidRPr="00AC24A2">
        <w:rPr>
          <w:rFonts w:ascii="Times New Roman" w:hAnsi="Times New Roman" w:cs="Times New Roman"/>
          <w:sz w:val="24"/>
          <w:szCs w:val="24"/>
        </w:rPr>
        <w:t>видами</w:t>
      </w:r>
      <w:proofErr w:type="gramEnd"/>
      <w:r w:rsidRPr="00AC24A2">
        <w:rPr>
          <w:rFonts w:ascii="Times New Roman" w:hAnsi="Times New Roman" w:cs="Times New Roman"/>
          <w:sz w:val="24"/>
          <w:szCs w:val="24"/>
        </w:rPr>
        <w:t xml:space="preserve"> деяте</w:t>
      </w:r>
      <w:r>
        <w:rPr>
          <w:rFonts w:ascii="Times New Roman" w:hAnsi="Times New Roman" w:cs="Times New Roman"/>
          <w:sz w:val="24"/>
          <w:szCs w:val="24"/>
        </w:rPr>
        <w:t>льности которых созданы ЗАТО</w:t>
      </w:r>
      <w:r w:rsidRPr="00AC24A2">
        <w:rPr>
          <w:rFonts w:ascii="Times New Roman" w:hAnsi="Times New Roman" w:cs="Times New Roman"/>
          <w:sz w:val="24"/>
          <w:szCs w:val="24"/>
        </w:rPr>
        <w:t>;</w:t>
      </w:r>
    </w:p>
    <w:p w:rsidR="00266D88" w:rsidRPr="00AC24A2" w:rsidRDefault="00266D88" w:rsidP="00266D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C24A2">
        <w:rPr>
          <w:rFonts w:ascii="Times New Roman" w:hAnsi="Times New Roman" w:cs="Times New Roman"/>
          <w:sz w:val="24"/>
          <w:szCs w:val="24"/>
        </w:rPr>
        <w:t>) воинскими и гражданскими захоронениями;</w:t>
      </w:r>
    </w:p>
    <w:p w:rsidR="00266D88" w:rsidRPr="00AC24A2" w:rsidRDefault="00266D88" w:rsidP="00266D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AC24A2">
        <w:rPr>
          <w:rFonts w:ascii="Times New Roman" w:hAnsi="Times New Roman" w:cs="Times New Roman"/>
          <w:sz w:val="24"/>
          <w:szCs w:val="24"/>
        </w:rPr>
        <w:t>) инженерно-техническими сооружениями, линиями связи и коммуникациями, возведенными в интересах защиты и охраны Го</w:t>
      </w:r>
      <w:r>
        <w:rPr>
          <w:rFonts w:ascii="Times New Roman" w:hAnsi="Times New Roman" w:cs="Times New Roman"/>
          <w:sz w:val="24"/>
          <w:szCs w:val="24"/>
        </w:rPr>
        <w:t>сударственной границы РФ</w:t>
      </w:r>
      <w:r w:rsidRPr="00AC24A2">
        <w:rPr>
          <w:rFonts w:ascii="Times New Roman" w:hAnsi="Times New Roman" w:cs="Times New Roman"/>
          <w:sz w:val="24"/>
          <w:szCs w:val="24"/>
        </w:rPr>
        <w:t>.</w:t>
      </w:r>
    </w:p>
    <w:p w:rsidR="00266D88" w:rsidRPr="00AC24A2" w:rsidRDefault="00266D88" w:rsidP="00266D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4A2">
        <w:rPr>
          <w:rFonts w:ascii="Times New Roman" w:hAnsi="Times New Roman" w:cs="Times New Roman"/>
          <w:sz w:val="24"/>
          <w:szCs w:val="24"/>
        </w:rPr>
        <w:t xml:space="preserve">Ограничиваются в обороте находящиеся в государственной или муниципальной </w:t>
      </w:r>
      <w:proofErr w:type="gramStart"/>
      <w:r w:rsidRPr="00AC24A2">
        <w:rPr>
          <w:rFonts w:ascii="Times New Roman" w:hAnsi="Times New Roman" w:cs="Times New Roman"/>
          <w:sz w:val="24"/>
          <w:szCs w:val="24"/>
        </w:rPr>
        <w:t>собственности</w:t>
      </w:r>
      <w:proofErr w:type="gramEnd"/>
      <w:r w:rsidRPr="00AC24A2">
        <w:rPr>
          <w:rFonts w:ascii="Times New Roman" w:hAnsi="Times New Roman" w:cs="Times New Roman"/>
          <w:sz w:val="24"/>
          <w:szCs w:val="24"/>
        </w:rPr>
        <w:t xml:space="preserve"> следующие земельные участки:</w:t>
      </w:r>
    </w:p>
    <w:p w:rsidR="00266D88" w:rsidRPr="00AC24A2" w:rsidRDefault="00266D88" w:rsidP="00266D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4A2">
        <w:rPr>
          <w:rFonts w:ascii="Times New Roman" w:hAnsi="Times New Roman" w:cs="Times New Roman"/>
          <w:sz w:val="24"/>
          <w:szCs w:val="24"/>
        </w:rPr>
        <w:t>1) в пределах особо охраняемых природных территорий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66D88" w:rsidRPr="00AC24A2" w:rsidRDefault="00266D88" w:rsidP="00266D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4A2">
        <w:rPr>
          <w:rFonts w:ascii="Times New Roman" w:hAnsi="Times New Roman" w:cs="Times New Roman"/>
          <w:sz w:val="24"/>
          <w:szCs w:val="24"/>
        </w:rPr>
        <w:t>2) из состава земель лесного фонда;</w:t>
      </w:r>
    </w:p>
    <w:p w:rsidR="00266D88" w:rsidRPr="00AC24A2" w:rsidRDefault="00266D88" w:rsidP="00266D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4A2">
        <w:rPr>
          <w:rFonts w:ascii="Times New Roman" w:hAnsi="Times New Roman" w:cs="Times New Roman"/>
          <w:sz w:val="24"/>
          <w:szCs w:val="24"/>
        </w:rPr>
        <w:t xml:space="preserve">3) в </w:t>
      </w:r>
      <w:proofErr w:type="gramStart"/>
      <w:r w:rsidRPr="00AC24A2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AC24A2">
        <w:rPr>
          <w:rFonts w:ascii="Times New Roman" w:hAnsi="Times New Roman" w:cs="Times New Roman"/>
          <w:sz w:val="24"/>
          <w:szCs w:val="24"/>
        </w:rPr>
        <w:t xml:space="preserve"> которых расположены водные объекты, находящиеся в государственной или муниципальной собственности;</w:t>
      </w:r>
    </w:p>
    <w:p w:rsidR="00266D88" w:rsidRPr="00AC24A2" w:rsidRDefault="00266D88" w:rsidP="00266D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4A2">
        <w:rPr>
          <w:rFonts w:ascii="Times New Roman" w:hAnsi="Times New Roman" w:cs="Times New Roman"/>
          <w:sz w:val="24"/>
          <w:szCs w:val="24"/>
        </w:rPr>
        <w:t xml:space="preserve">4) занятые особо ценными </w:t>
      </w:r>
      <w:r>
        <w:rPr>
          <w:rFonts w:ascii="Times New Roman" w:hAnsi="Times New Roman" w:cs="Times New Roman"/>
          <w:sz w:val="24"/>
          <w:szCs w:val="24"/>
        </w:rPr>
        <w:t>объектами культурного наследия</w:t>
      </w:r>
      <w:r w:rsidRPr="00AC24A2">
        <w:rPr>
          <w:rFonts w:ascii="Times New Roman" w:hAnsi="Times New Roman" w:cs="Times New Roman"/>
          <w:sz w:val="24"/>
          <w:szCs w:val="24"/>
        </w:rPr>
        <w:t>, историко-культурными заповедниками, объектами археологического наследия, музеями-заповедниками;</w:t>
      </w:r>
    </w:p>
    <w:p w:rsidR="00266D88" w:rsidRPr="00AC24A2" w:rsidRDefault="00266D88" w:rsidP="00266D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24A2">
        <w:rPr>
          <w:rFonts w:ascii="Times New Roman" w:hAnsi="Times New Roman" w:cs="Times New Roman"/>
          <w:sz w:val="24"/>
          <w:szCs w:val="24"/>
        </w:rPr>
        <w:t>5) предоставленные для оборонной промышленности, таможенных нужд;</w:t>
      </w:r>
      <w:proofErr w:type="gramEnd"/>
    </w:p>
    <w:p w:rsidR="00266D88" w:rsidRPr="00AC24A2" w:rsidRDefault="00266D88" w:rsidP="00266D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AC24A2">
        <w:rPr>
          <w:rFonts w:ascii="Times New Roman" w:hAnsi="Times New Roman" w:cs="Times New Roman"/>
          <w:sz w:val="24"/>
          <w:szCs w:val="24"/>
        </w:rPr>
        <w:t>) предназначенные для объектов морского транспорта, внутреннего водного транспорта, воздушного транспорта, инфраструктуры железнодорожного транспорта общего пользования, а также автомобильных дорог;</w:t>
      </w:r>
    </w:p>
    <w:p w:rsidR="00266D88" w:rsidRPr="00AC24A2" w:rsidRDefault="00266D88" w:rsidP="00266D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r w:rsidRPr="00AC24A2">
        <w:rPr>
          <w:rFonts w:ascii="Times New Roman" w:hAnsi="Times New Roman" w:cs="Times New Roman"/>
          <w:sz w:val="24"/>
          <w:szCs w:val="24"/>
        </w:rPr>
        <w:t>) занятые объектами космической инфраструктуры;</w:t>
      </w:r>
      <w:proofErr w:type="gramEnd"/>
    </w:p>
    <w:p w:rsidR="00266D88" w:rsidRPr="00AC24A2" w:rsidRDefault="00266D88" w:rsidP="00266D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AC24A2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AC24A2">
        <w:rPr>
          <w:rFonts w:ascii="Times New Roman" w:hAnsi="Times New Roman" w:cs="Times New Roman"/>
          <w:sz w:val="24"/>
          <w:szCs w:val="24"/>
        </w:rPr>
        <w:t>расположенные</w:t>
      </w:r>
      <w:proofErr w:type="gramEnd"/>
      <w:r w:rsidRPr="00AC24A2">
        <w:rPr>
          <w:rFonts w:ascii="Times New Roman" w:hAnsi="Times New Roman" w:cs="Times New Roman"/>
          <w:sz w:val="24"/>
          <w:szCs w:val="24"/>
        </w:rPr>
        <w:t xml:space="preserve"> под объектами гидротехнических сооружений;</w:t>
      </w:r>
    </w:p>
    <w:p w:rsidR="00266D88" w:rsidRPr="00AC24A2" w:rsidRDefault="00266D88" w:rsidP="00266D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AC24A2">
        <w:rPr>
          <w:rFonts w:ascii="Times New Roman" w:hAnsi="Times New Roman" w:cs="Times New Roman"/>
          <w:sz w:val="24"/>
          <w:szCs w:val="24"/>
        </w:rPr>
        <w:t>) предоставленные для производства ядовитых веществ, наркотических средств;</w:t>
      </w:r>
    </w:p>
    <w:p w:rsidR="00266D88" w:rsidRPr="00AC24A2" w:rsidRDefault="00266D88" w:rsidP="00266D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4A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C24A2">
        <w:rPr>
          <w:rFonts w:ascii="Times New Roman" w:hAnsi="Times New Roman" w:cs="Times New Roman"/>
          <w:sz w:val="24"/>
          <w:szCs w:val="24"/>
        </w:rPr>
        <w:t>) подвергшиеся деградации земли</w:t>
      </w:r>
      <w:r>
        <w:rPr>
          <w:rFonts w:ascii="Times New Roman" w:hAnsi="Times New Roman" w:cs="Times New Roman"/>
          <w:sz w:val="24"/>
          <w:szCs w:val="24"/>
        </w:rPr>
        <w:t>, как то:</w:t>
      </w:r>
      <w:r w:rsidRPr="00AC24A2">
        <w:rPr>
          <w:rFonts w:ascii="Times New Roman" w:hAnsi="Times New Roman" w:cs="Times New Roman"/>
          <w:sz w:val="24"/>
          <w:szCs w:val="24"/>
        </w:rPr>
        <w:t xml:space="preserve"> загрязненные опасными отходами, радиоактивными веществами, подв</w:t>
      </w:r>
      <w:r>
        <w:rPr>
          <w:rFonts w:ascii="Times New Roman" w:hAnsi="Times New Roman" w:cs="Times New Roman"/>
          <w:sz w:val="24"/>
          <w:szCs w:val="24"/>
        </w:rPr>
        <w:t>ергшиеся биогенному загрязнению</w:t>
      </w:r>
      <w:r w:rsidRPr="00AC24A2">
        <w:rPr>
          <w:rFonts w:ascii="Times New Roman" w:hAnsi="Times New Roman" w:cs="Times New Roman"/>
          <w:sz w:val="24"/>
          <w:szCs w:val="24"/>
        </w:rPr>
        <w:t>;</w:t>
      </w:r>
    </w:p>
    <w:p w:rsidR="00266D88" w:rsidRPr="00AC24A2" w:rsidRDefault="00266D88" w:rsidP="00266D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4A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C24A2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зарезервированные</w:t>
      </w:r>
      <w:proofErr w:type="gramEnd"/>
      <w:r w:rsidRPr="00AC24A2">
        <w:rPr>
          <w:rFonts w:ascii="Times New Roman" w:hAnsi="Times New Roman" w:cs="Times New Roman"/>
          <w:sz w:val="24"/>
          <w:szCs w:val="24"/>
        </w:rPr>
        <w:t xml:space="preserve"> для государственных или муниципальных нужд;</w:t>
      </w:r>
    </w:p>
    <w:p w:rsidR="00266D88" w:rsidRDefault="00266D88" w:rsidP="00266D88">
      <w:pPr>
        <w:rPr>
          <w:sz w:val="24"/>
          <w:szCs w:val="24"/>
        </w:rPr>
      </w:pPr>
      <w:r w:rsidRPr="00AC24A2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AC24A2">
        <w:rPr>
          <w:sz w:val="24"/>
          <w:szCs w:val="24"/>
        </w:rPr>
        <w:t>) в первом и втором поясах зон санитарной охраны водных объектов, используемых для целей питьевого и хозяйственно-бытового водоснабжения.</w:t>
      </w:r>
    </w:p>
    <w:p w:rsidR="00266D88" w:rsidRPr="004A19EA" w:rsidRDefault="00266D88" w:rsidP="00266D88">
      <w:pPr>
        <w:rPr>
          <w:sz w:val="24"/>
          <w:szCs w:val="24"/>
          <w:u w:val="single"/>
        </w:rPr>
      </w:pPr>
      <w:r w:rsidRPr="00366713">
        <w:rPr>
          <w:i/>
          <w:sz w:val="24"/>
          <w:szCs w:val="24"/>
        </w:rPr>
        <w:t>Земли сельскохозяйственного назначения</w:t>
      </w:r>
      <w:r w:rsidRPr="004A19EA">
        <w:rPr>
          <w:sz w:val="24"/>
          <w:szCs w:val="24"/>
        </w:rPr>
        <w:t xml:space="preserve"> могут использоваться для ведения сельскохозяйственного производства, создания защитных лесных насаждений, научно-исследовательских, учебных и иных связанных с сельскохозяйственным производством целей, </w:t>
      </w:r>
      <w:r>
        <w:rPr>
          <w:sz w:val="24"/>
          <w:szCs w:val="24"/>
        </w:rPr>
        <w:t xml:space="preserve">а также для целей </w:t>
      </w:r>
      <w:r w:rsidRPr="004A19EA">
        <w:rPr>
          <w:sz w:val="24"/>
          <w:szCs w:val="24"/>
        </w:rPr>
        <w:t>рыбоводства</w:t>
      </w:r>
      <w:r>
        <w:rPr>
          <w:sz w:val="24"/>
          <w:szCs w:val="24"/>
        </w:rPr>
        <w:t>.</w:t>
      </w:r>
    </w:p>
    <w:p w:rsidR="00266D88" w:rsidRPr="00461DBD" w:rsidRDefault="00266D88" w:rsidP="00266D88">
      <w:pPr>
        <w:rPr>
          <w:sz w:val="24"/>
          <w:szCs w:val="24"/>
          <w:u w:val="single"/>
        </w:rPr>
      </w:pPr>
      <w:proofErr w:type="gramStart"/>
      <w:r w:rsidRPr="00461DBD">
        <w:rPr>
          <w:sz w:val="24"/>
          <w:szCs w:val="24"/>
        </w:rPr>
        <w:t>Особо ценные продуктивные сельскох</w:t>
      </w:r>
      <w:r>
        <w:rPr>
          <w:sz w:val="24"/>
          <w:szCs w:val="24"/>
        </w:rPr>
        <w:t>озяйственные угодья, в т.ч.</w:t>
      </w:r>
      <w:r w:rsidRPr="00461DBD">
        <w:rPr>
          <w:sz w:val="24"/>
          <w:szCs w:val="24"/>
        </w:rPr>
        <w:t xml:space="preserve"> сельскохозяйственные угодья опытно-производственных подразделений научных организаций и </w:t>
      </w:r>
      <w:r w:rsidRPr="00366713">
        <w:rPr>
          <w:i/>
          <w:sz w:val="24"/>
          <w:szCs w:val="24"/>
        </w:rPr>
        <w:t>учебно-опытных подразделений образовательных организаций высшего образования</w:t>
      </w:r>
      <w:r w:rsidRPr="00461DBD">
        <w:rPr>
          <w:sz w:val="24"/>
          <w:szCs w:val="24"/>
        </w:rPr>
        <w:t xml:space="preserve">, сельскохозяйственные угодья, кадастровая стоимость которых существенно превышает средний уровень кадастровой стоимости по муниципальному району (городскому округу), могут быть в соответствии с законодательством субъектов </w:t>
      </w:r>
      <w:r>
        <w:rPr>
          <w:sz w:val="24"/>
          <w:szCs w:val="24"/>
        </w:rPr>
        <w:t>РФ</w:t>
      </w:r>
      <w:r w:rsidRPr="00461DBD">
        <w:rPr>
          <w:sz w:val="24"/>
          <w:szCs w:val="24"/>
        </w:rPr>
        <w:t xml:space="preserve"> включены в перечень земель, использование которых для других целей не допускается.</w:t>
      </w:r>
      <w:proofErr w:type="gramEnd"/>
    </w:p>
    <w:p w:rsidR="00266D88" w:rsidRPr="00F81243" w:rsidRDefault="00266D88" w:rsidP="00266D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243">
        <w:rPr>
          <w:rFonts w:ascii="Times New Roman" w:hAnsi="Times New Roman" w:cs="Times New Roman"/>
          <w:sz w:val="24"/>
          <w:szCs w:val="24"/>
        </w:rPr>
        <w:lastRenderedPageBreak/>
        <w:t xml:space="preserve">В состав земель </w:t>
      </w:r>
      <w:r w:rsidRPr="00425FBB">
        <w:rPr>
          <w:rFonts w:ascii="Times New Roman" w:hAnsi="Times New Roman" w:cs="Times New Roman"/>
          <w:i/>
          <w:sz w:val="24"/>
          <w:szCs w:val="24"/>
        </w:rPr>
        <w:t>населенных пунктов</w:t>
      </w:r>
      <w:r w:rsidRPr="00F81243">
        <w:rPr>
          <w:rFonts w:ascii="Times New Roman" w:hAnsi="Times New Roman" w:cs="Times New Roman"/>
          <w:sz w:val="24"/>
          <w:szCs w:val="24"/>
        </w:rPr>
        <w:t xml:space="preserve"> могут входить земельные участки, отнесенные в соответствии с градостроительными регламентами к следующим территориальным зонам:</w:t>
      </w:r>
    </w:p>
    <w:p w:rsidR="00266D88" w:rsidRPr="00F81243" w:rsidRDefault="00266D88" w:rsidP="00266D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243">
        <w:rPr>
          <w:rFonts w:ascii="Times New Roman" w:hAnsi="Times New Roman" w:cs="Times New Roman"/>
          <w:sz w:val="24"/>
          <w:szCs w:val="24"/>
        </w:rPr>
        <w:t>1) жилым;</w:t>
      </w:r>
    </w:p>
    <w:p w:rsidR="00266D88" w:rsidRPr="00F81243" w:rsidRDefault="00266D88" w:rsidP="00266D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243">
        <w:rPr>
          <w:rFonts w:ascii="Times New Roman" w:hAnsi="Times New Roman" w:cs="Times New Roman"/>
          <w:sz w:val="24"/>
          <w:szCs w:val="24"/>
        </w:rPr>
        <w:t>2) общественно-деловым;</w:t>
      </w:r>
    </w:p>
    <w:p w:rsidR="00266D88" w:rsidRPr="00F81243" w:rsidRDefault="00266D88" w:rsidP="00266D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243">
        <w:rPr>
          <w:rFonts w:ascii="Times New Roman" w:hAnsi="Times New Roman" w:cs="Times New Roman"/>
          <w:sz w:val="24"/>
          <w:szCs w:val="24"/>
        </w:rPr>
        <w:t>3) производственным;</w:t>
      </w:r>
    </w:p>
    <w:p w:rsidR="00266D88" w:rsidRPr="00F81243" w:rsidRDefault="00266D88" w:rsidP="00266D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243">
        <w:rPr>
          <w:rFonts w:ascii="Times New Roman" w:hAnsi="Times New Roman" w:cs="Times New Roman"/>
          <w:sz w:val="24"/>
          <w:szCs w:val="24"/>
        </w:rPr>
        <w:t>4) инженерных и транспортных инфраструктур;</w:t>
      </w:r>
    </w:p>
    <w:p w:rsidR="00266D88" w:rsidRPr="00F81243" w:rsidRDefault="00266D88" w:rsidP="00266D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243">
        <w:rPr>
          <w:rFonts w:ascii="Times New Roman" w:hAnsi="Times New Roman" w:cs="Times New Roman"/>
          <w:sz w:val="24"/>
          <w:szCs w:val="24"/>
        </w:rPr>
        <w:t>5) рекреационным;</w:t>
      </w:r>
    </w:p>
    <w:p w:rsidR="00266D88" w:rsidRPr="00F81243" w:rsidRDefault="00266D88" w:rsidP="00266D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243">
        <w:rPr>
          <w:rFonts w:ascii="Times New Roman" w:hAnsi="Times New Roman" w:cs="Times New Roman"/>
          <w:sz w:val="24"/>
          <w:szCs w:val="24"/>
        </w:rPr>
        <w:t>6) сельскохозяйственного использования;</w:t>
      </w:r>
    </w:p>
    <w:p w:rsidR="00266D88" w:rsidRPr="00F81243" w:rsidRDefault="00266D88" w:rsidP="00266D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243">
        <w:rPr>
          <w:rFonts w:ascii="Times New Roman" w:hAnsi="Times New Roman" w:cs="Times New Roman"/>
          <w:sz w:val="24"/>
          <w:szCs w:val="24"/>
        </w:rPr>
        <w:t>7) специального назначения;</w:t>
      </w:r>
    </w:p>
    <w:p w:rsidR="00266D88" w:rsidRPr="00F81243" w:rsidRDefault="00266D88" w:rsidP="00266D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243">
        <w:rPr>
          <w:rFonts w:ascii="Times New Roman" w:hAnsi="Times New Roman" w:cs="Times New Roman"/>
          <w:sz w:val="24"/>
          <w:szCs w:val="24"/>
        </w:rPr>
        <w:t>8) военных объектов;</w:t>
      </w:r>
    </w:p>
    <w:p w:rsidR="00266D88" w:rsidRPr="00F81243" w:rsidRDefault="00266D88" w:rsidP="00266D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243">
        <w:rPr>
          <w:rFonts w:ascii="Times New Roman" w:hAnsi="Times New Roman" w:cs="Times New Roman"/>
          <w:sz w:val="24"/>
          <w:szCs w:val="24"/>
        </w:rPr>
        <w:t>9) иным территориальным зонам.</w:t>
      </w:r>
    </w:p>
    <w:p w:rsidR="004568B9" w:rsidRPr="00D65466" w:rsidRDefault="004568B9" w:rsidP="004568B9">
      <w:pPr>
        <w:rPr>
          <w:color w:val="000000"/>
          <w:sz w:val="24"/>
          <w:szCs w:val="24"/>
        </w:rPr>
      </w:pPr>
      <w:r w:rsidRPr="00D65466">
        <w:rPr>
          <w:color w:val="000000"/>
          <w:sz w:val="24"/>
          <w:szCs w:val="24"/>
        </w:rPr>
        <w:t xml:space="preserve">Земельный участок </w:t>
      </w:r>
      <w:r>
        <w:rPr>
          <w:color w:val="000000"/>
          <w:sz w:val="24"/>
          <w:szCs w:val="24"/>
        </w:rPr>
        <w:t>может быть объектом правоотноше</w:t>
      </w:r>
      <w:r w:rsidRPr="00D65466">
        <w:rPr>
          <w:color w:val="000000"/>
          <w:sz w:val="24"/>
          <w:szCs w:val="24"/>
        </w:rPr>
        <w:t xml:space="preserve">ний, содержание которых включает в себя различные права на землю. В то же время все эти </w:t>
      </w:r>
      <w:r w:rsidRPr="004568B9">
        <w:rPr>
          <w:color w:val="000000"/>
          <w:sz w:val="24"/>
          <w:szCs w:val="24"/>
        </w:rPr>
        <w:t>права на землю</w:t>
      </w:r>
      <w:r w:rsidRPr="00D65466">
        <w:rPr>
          <w:color w:val="000000"/>
          <w:sz w:val="24"/>
          <w:szCs w:val="24"/>
        </w:rPr>
        <w:t xml:space="preserve"> можно разделить на </w:t>
      </w:r>
      <w:r w:rsidRPr="00D65466">
        <w:rPr>
          <w:bCs/>
          <w:color w:val="000000"/>
          <w:sz w:val="24"/>
          <w:szCs w:val="24"/>
        </w:rPr>
        <w:t>две группы</w:t>
      </w:r>
      <w:r w:rsidRPr="00D65466">
        <w:rPr>
          <w:color w:val="000000"/>
          <w:sz w:val="24"/>
          <w:szCs w:val="24"/>
        </w:rPr>
        <w:t xml:space="preserve"> п</w:t>
      </w:r>
      <w:r>
        <w:rPr>
          <w:color w:val="000000"/>
          <w:sz w:val="24"/>
          <w:szCs w:val="24"/>
        </w:rPr>
        <w:t>о способу определения их содер</w:t>
      </w:r>
      <w:r w:rsidRPr="00D65466">
        <w:rPr>
          <w:color w:val="000000"/>
          <w:sz w:val="24"/>
          <w:szCs w:val="24"/>
        </w:rPr>
        <w:t xml:space="preserve">жания: </w:t>
      </w:r>
      <w:r w:rsidR="00035D9C" w:rsidRPr="00035D9C">
        <w:rPr>
          <w:color w:val="000000"/>
          <w:sz w:val="24"/>
          <w:szCs w:val="24"/>
        </w:rPr>
        <w:t>в</w:t>
      </w:r>
      <w:r w:rsidRPr="00035D9C">
        <w:rPr>
          <w:bCs/>
          <w:color w:val="000000"/>
          <w:sz w:val="24"/>
          <w:szCs w:val="24"/>
        </w:rPr>
        <w:t>ещные права,</w:t>
      </w:r>
      <w:r w:rsidRPr="00035D9C">
        <w:rPr>
          <w:color w:val="000000"/>
          <w:sz w:val="24"/>
          <w:szCs w:val="24"/>
        </w:rPr>
        <w:t xml:space="preserve"> содержание которых опред</w:t>
      </w:r>
      <w:r w:rsidR="00035D9C" w:rsidRPr="00035D9C">
        <w:rPr>
          <w:color w:val="000000"/>
          <w:sz w:val="24"/>
          <w:szCs w:val="24"/>
        </w:rPr>
        <w:t>еляется непосредственно законом; о</w:t>
      </w:r>
      <w:r w:rsidRPr="00035D9C">
        <w:rPr>
          <w:bCs/>
          <w:color w:val="000000"/>
          <w:sz w:val="24"/>
          <w:szCs w:val="24"/>
        </w:rPr>
        <w:t>бязательственные права,</w:t>
      </w:r>
      <w:r w:rsidRPr="00B55847">
        <w:rPr>
          <w:color w:val="000000"/>
          <w:sz w:val="24"/>
          <w:szCs w:val="24"/>
        </w:rPr>
        <w:t xml:space="preserve"> содержание которых в каждом конкретном случае</w:t>
      </w:r>
      <w:r w:rsidRPr="00D65466">
        <w:rPr>
          <w:color w:val="000000"/>
          <w:sz w:val="24"/>
          <w:szCs w:val="24"/>
        </w:rPr>
        <w:t xml:space="preserve"> определяется соглашением сторон в рамках закона.</w:t>
      </w:r>
    </w:p>
    <w:p w:rsidR="004568B9" w:rsidRDefault="004568B9" w:rsidP="004568B9">
      <w:pPr>
        <w:rPr>
          <w:sz w:val="24"/>
          <w:szCs w:val="24"/>
        </w:rPr>
      </w:pPr>
      <w:r>
        <w:rPr>
          <w:sz w:val="24"/>
          <w:szCs w:val="24"/>
        </w:rPr>
        <w:t>З</w:t>
      </w:r>
      <w:r w:rsidRPr="00417F51">
        <w:rPr>
          <w:sz w:val="24"/>
          <w:szCs w:val="24"/>
        </w:rPr>
        <w:t xml:space="preserve">емельное законодательство устанавливает </w:t>
      </w:r>
      <w:r>
        <w:rPr>
          <w:sz w:val="24"/>
          <w:szCs w:val="24"/>
        </w:rPr>
        <w:t xml:space="preserve">следующие </w:t>
      </w:r>
      <w:r w:rsidRPr="00035D9C">
        <w:rPr>
          <w:sz w:val="24"/>
          <w:szCs w:val="24"/>
          <w:u w:val="single"/>
        </w:rPr>
        <w:t>вещные права</w:t>
      </w:r>
      <w:r w:rsidRPr="00417F51">
        <w:rPr>
          <w:sz w:val="24"/>
          <w:szCs w:val="24"/>
        </w:rPr>
        <w:t xml:space="preserve"> на землю:</w:t>
      </w:r>
    </w:p>
    <w:p w:rsidR="004568B9" w:rsidRDefault="004568B9" w:rsidP="004568B9">
      <w:pPr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9929AA">
        <w:rPr>
          <w:sz w:val="24"/>
          <w:szCs w:val="24"/>
        </w:rPr>
        <w:t>прав</w:t>
      </w:r>
      <w:r>
        <w:rPr>
          <w:sz w:val="24"/>
          <w:szCs w:val="24"/>
        </w:rPr>
        <w:t>о</w:t>
      </w:r>
      <w:r w:rsidRPr="009929AA">
        <w:rPr>
          <w:sz w:val="24"/>
          <w:szCs w:val="24"/>
        </w:rPr>
        <w:t xml:space="preserve"> собственности</w:t>
      </w:r>
      <w:r>
        <w:rPr>
          <w:sz w:val="24"/>
          <w:szCs w:val="24"/>
        </w:rPr>
        <w:t xml:space="preserve">, </w:t>
      </w:r>
    </w:p>
    <w:p w:rsidR="004568B9" w:rsidRPr="00417F51" w:rsidRDefault="004568B9" w:rsidP="004568B9">
      <w:pPr>
        <w:rPr>
          <w:sz w:val="24"/>
          <w:szCs w:val="24"/>
        </w:rPr>
      </w:pPr>
      <w:r>
        <w:rPr>
          <w:sz w:val="24"/>
          <w:szCs w:val="24"/>
        </w:rPr>
        <w:t>2) иные вещные права:</w:t>
      </w:r>
    </w:p>
    <w:p w:rsidR="004568B9" w:rsidRDefault="004568B9" w:rsidP="004568B9">
      <w:pPr>
        <w:rPr>
          <w:sz w:val="24"/>
          <w:szCs w:val="24"/>
        </w:rPr>
      </w:pPr>
      <w:r w:rsidRPr="00417F51">
        <w:rPr>
          <w:sz w:val="24"/>
          <w:szCs w:val="24"/>
        </w:rPr>
        <w:t>- по</w:t>
      </w:r>
      <w:r>
        <w:rPr>
          <w:sz w:val="24"/>
          <w:szCs w:val="24"/>
        </w:rPr>
        <w:t>жизненное наследуемое владение,</w:t>
      </w:r>
    </w:p>
    <w:p w:rsidR="004568B9" w:rsidRPr="00417F51" w:rsidRDefault="004568B9" w:rsidP="004568B9">
      <w:pPr>
        <w:rPr>
          <w:sz w:val="24"/>
          <w:szCs w:val="24"/>
        </w:rPr>
      </w:pPr>
      <w:r w:rsidRPr="00417F51">
        <w:rPr>
          <w:sz w:val="24"/>
          <w:szCs w:val="24"/>
        </w:rPr>
        <w:t xml:space="preserve">- право постоянного (бессрочного) пользования земельными участками, </w:t>
      </w:r>
    </w:p>
    <w:p w:rsidR="004568B9" w:rsidRDefault="004568B9" w:rsidP="004568B9">
      <w:pPr>
        <w:rPr>
          <w:sz w:val="24"/>
          <w:szCs w:val="24"/>
        </w:rPr>
      </w:pPr>
      <w:r w:rsidRPr="00417F51">
        <w:rPr>
          <w:sz w:val="24"/>
          <w:szCs w:val="24"/>
        </w:rPr>
        <w:t xml:space="preserve">- ограниченное пользование земельными участками (сервитут). </w:t>
      </w:r>
    </w:p>
    <w:p w:rsidR="004568B9" w:rsidRPr="00417F51" w:rsidRDefault="004568B9" w:rsidP="004568B9">
      <w:pPr>
        <w:rPr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Pr="00D65466">
        <w:rPr>
          <w:bCs/>
          <w:color w:val="000000"/>
          <w:sz w:val="24"/>
          <w:szCs w:val="24"/>
        </w:rPr>
        <w:t>бязательственные права</w:t>
      </w:r>
      <w:r>
        <w:rPr>
          <w:bCs/>
          <w:color w:val="000000"/>
          <w:sz w:val="24"/>
          <w:szCs w:val="24"/>
        </w:rPr>
        <w:t xml:space="preserve"> вытекают из двух видов обязательств:</w:t>
      </w:r>
    </w:p>
    <w:p w:rsidR="004568B9" w:rsidRPr="00417F51" w:rsidRDefault="004568B9" w:rsidP="004568B9">
      <w:pPr>
        <w:rPr>
          <w:sz w:val="24"/>
          <w:szCs w:val="24"/>
        </w:rPr>
      </w:pPr>
      <w:r w:rsidRPr="00417F51">
        <w:rPr>
          <w:sz w:val="24"/>
          <w:szCs w:val="24"/>
        </w:rPr>
        <w:t>- аренд</w:t>
      </w:r>
      <w:r>
        <w:rPr>
          <w:sz w:val="24"/>
          <w:szCs w:val="24"/>
        </w:rPr>
        <w:t>а</w:t>
      </w:r>
      <w:r w:rsidRPr="00417F51">
        <w:rPr>
          <w:sz w:val="24"/>
          <w:szCs w:val="24"/>
        </w:rPr>
        <w:t xml:space="preserve"> земельных участков, </w:t>
      </w:r>
    </w:p>
    <w:p w:rsidR="004568B9" w:rsidRPr="00417F51" w:rsidRDefault="004568B9" w:rsidP="004568B9">
      <w:pPr>
        <w:rPr>
          <w:sz w:val="24"/>
          <w:szCs w:val="24"/>
        </w:rPr>
      </w:pPr>
      <w:r w:rsidRPr="00417F51">
        <w:rPr>
          <w:sz w:val="24"/>
          <w:szCs w:val="24"/>
        </w:rPr>
        <w:t>- без</w:t>
      </w:r>
      <w:r>
        <w:rPr>
          <w:sz w:val="24"/>
          <w:szCs w:val="24"/>
        </w:rPr>
        <w:t>возмездное срочное пользование.</w:t>
      </w:r>
    </w:p>
    <w:p w:rsidR="004568B9" w:rsidRDefault="004568B9" w:rsidP="000A028E">
      <w:pPr>
        <w:pStyle w:val="Heading3"/>
        <w:tabs>
          <w:tab w:val="left" w:pos="993"/>
          <w:tab w:val="left" w:pos="2474"/>
        </w:tabs>
        <w:ind w:left="0" w:firstLine="709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AC478F" w:rsidRPr="0077305B" w:rsidRDefault="00266D88" w:rsidP="000A028E">
      <w:pPr>
        <w:pStyle w:val="Heading3"/>
        <w:tabs>
          <w:tab w:val="left" w:pos="993"/>
          <w:tab w:val="left" w:pos="2474"/>
        </w:tabs>
        <w:ind w:left="0" w:firstLine="709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3</w:t>
      </w:r>
      <w:r w:rsidR="0077305B">
        <w:rPr>
          <w:rFonts w:ascii="Times New Roman" w:hAnsi="Times New Roman" w:cs="Times New Roman"/>
          <w:i w:val="0"/>
          <w:sz w:val="24"/>
          <w:szCs w:val="24"/>
        </w:rPr>
        <w:t>. Субъекты регулирования недвижимости</w:t>
      </w:r>
    </w:p>
    <w:p w:rsidR="00AC478F" w:rsidRPr="00AC478F" w:rsidRDefault="00AC478F" w:rsidP="00AC478F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78F">
        <w:rPr>
          <w:sz w:val="24"/>
          <w:szCs w:val="24"/>
        </w:rPr>
        <w:t xml:space="preserve">Выделяют следующих </w:t>
      </w:r>
      <w:r w:rsidRPr="00515A63">
        <w:rPr>
          <w:i/>
          <w:sz w:val="24"/>
          <w:szCs w:val="24"/>
        </w:rPr>
        <w:t>участников рынка недвижимости</w:t>
      </w:r>
      <w:r w:rsidRPr="00AC478F">
        <w:rPr>
          <w:sz w:val="24"/>
          <w:szCs w:val="24"/>
        </w:rPr>
        <w:t>:</w:t>
      </w:r>
    </w:p>
    <w:p w:rsidR="002E35DC" w:rsidRPr="004D0597" w:rsidRDefault="002E35DC" w:rsidP="002E35DC">
      <w:pPr>
        <w:pStyle w:val="a5"/>
        <w:numPr>
          <w:ilvl w:val="0"/>
          <w:numId w:val="28"/>
        </w:numPr>
        <w:tabs>
          <w:tab w:val="left" w:pos="881"/>
          <w:tab w:val="left" w:pos="993"/>
        </w:tabs>
        <w:ind w:left="0" w:firstLine="709"/>
        <w:jc w:val="both"/>
        <w:rPr>
          <w:sz w:val="24"/>
          <w:szCs w:val="24"/>
        </w:rPr>
      </w:pPr>
      <w:proofErr w:type="spellStart"/>
      <w:proofErr w:type="gramStart"/>
      <w:r w:rsidRPr="004D0597">
        <w:rPr>
          <w:sz w:val="24"/>
          <w:szCs w:val="24"/>
        </w:rPr>
        <w:t>девелоперы</w:t>
      </w:r>
      <w:proofErr w:type="spellEnd"/>
      <w:r w:rsidRPr="004D0597">
        <w:rPr>
          <w:sz w:val="24"/>
          <w:szCs w:val="24"/>
        </w:rPr>
        <w:t xml:space="preserve">, осуществляющие </w:t>
      </w:r>
      <w:proofErr w:type="spellStart"/>
      <w:r w:rsidRPr="004D0597">
        <w:rPr>
          <w:sz w:val="24"/>
          <w:szCs w:val="24"/>
        </w:rPr>
        <w:t>девелопмент</w:t>
      </w:r>
      <w:proofErr w:type="spellEnd"/>
      <w:r w:rsidRPr="004D0597">
        <w:rPr>
          <w:sz w:val="24"/>
          <w:szCs w:val="24"/>
        </w:rPr>
        <w:t xml:space="preserve"> (</w:t>
      </w:r>
      <w:r w:rsidRPr="004D0597">
        <w:rPr>
          <w:sz w:val="24"/>
          <w:szCs w:val="24"/>
          <w:shd w:val="clear" w:color="auto" w:fill="FFFFFF"/>
        </w:rPr>
        <w:t>предпринимательская деятельность, связанная с созданием объекта недвижимости, реконструкцией или изменением существующего здания или земельного участка, приводящая к увеличению их стоимости</w:t>
      </w:r>
      <w:r>
        <w:rPr>
          <w:sz w:val="24"/>
          <w:szCs w:val="24"/>
          <w:shd w:val="clear" w:color="auto" w:fill="FFFFFF"/>
        </w:rPr>
        <w:t>)</w:t>
      </w:r>
      <w:r w:rsidRPr="004D0597">
        <w:rPr>
          <w:sz w:val="24"/>
          <w:szCs w:val="24"/>
        </w:rPr>
        <w:t>, разрабатывающие функциональную концепцию объекта недвижимости, включая надзор за ее воплощением (выбор наилучшего варианта развития объекта недвижимости, обеспечение оптимальный схемы финансирования);</w:t>
      </w:r>
      <w:proofErr w:type="gramEnd"/>
    </w:p>
    <w:p w:rsidR="00AC478F" w:rsidRPr="00515A63" w:rsidRDefault="00AC478F" w:rsidP="00AC478F">
      <w:pPr>
        <w:pStyle w:val="a5"/>
        <w:numPr>
          <w:ilvl w:val="0"/>
          <w:numId w:val="28"/>
        </w:numPr>
        <w:tabs>
          <w:tab w:val="left" w:pos="881"/>
          <w:tab w:val="left" w:pos="993"/>
        </w:tabs>
        <w:ind w:left="0" w:firstLine="709"/>
        <w:jc w:val="both"/>
        <w:rPr>
          <w:sz w:val="24"/>
          <w:szCs w:val="24"/>
        </w:rPr>
      </w:pPr>
      <w:r w:rsidRPr="00515A63">
        <w:rPr>
          <w:sz w:val="24"/>
          <w:szCs w:val="24"/>
        </w:rPr>
        <w:t>застройщики, владеющие на правах собственности или аренды участком земли и принявшие решение о создании и развитии объекта недвижимости с привлечением подрядчиков;</w:t>
      </w:r>
    </w:p>
    <w:p w:rsidR="00AC478F" w:rsidRPr="00515A63" w:rsidRDefault="00AC478F" w:rsidP="00AC478F">
      <w:pPr>
        <w:pStyle w:val="a5"/>
        <w:numPr>
          <w:ilvl w:val="0"/>
          <w:numId w:val="28"/>
        </w:numPr>
        <w:tabs>
          <w:tab w:val="left" w:pos="881"/>
          <w:tab w:val="left" w:pos="993"/>
        </w:tabs>
        <w:ind w:left="0" w:firstLine="709"/>
        <w:jc w:val="both"/>
        <w:rPr>
          <w:sz w:val="24"/>
          <w:szCs w:val="24"/>
        </w:rPr>
      </w:pPr>
      <w:r w:rsidRPr="00515A63">
        <w:rPr>
          <w:sz w:val="24"/>
          <w:szCs w:val="24"/>
        </w:rPr>
        <w:t>подрядчики, осуществляющие строительные работы;</w:t>
      </w:r>
    </w:p>
    <w:p w:rsidR="00AC478F" w:rsidRPr="00515A63" w:rsidRDefault="00AC478F" w:rsidP="00AC478F">
      <w:pPr>
        <w:pStyle w:val="a5"/>
        <w:numPr>
          <w:ilvl w:val="0"/>
          <w:numId w:val="28"/>
        </w:numPr>
        <w:tabs>
          <w:tab w:val="left" w:pos="881"/>
          <w:tab w:val="left" w:pos="993"/>
        </w:tabs>
        <w:ind w:left="0" w:firstLine="709"/>
        <w:jc w:val="both"/>
        <w:rPr>
          <w:sz w:val="24"/>
          <w:szCs w:val="24"/>
        </w:rPr>
      </w:pPr>
      <w:r w:rsidRPr="00515A63">
        <w:rPr>
          <w:sz w:val="24"/>
          <w:szCs w:val="24"/>
        </w:rPr>
        <w:t>инвесторы, осуществляющие вложения средств;</w:t>
      </w:r>
    </w:p>
    <w:p w:rsidR="00AC478F" w:rsidRPr="00515A63" w:rsidRDefault="00AC478F" w:rsidP="00AC478F">
      <w:pPr>
        <w:pStyle w:val="a5"/>
        <w:numPr>
          <w:ilvl w:val="0"/>
          <w:numId w:val="28"/>
        </w:numPr>
        <w:tabs>
          <w:tab w:val="left" w:pos="882"/>
          <w:tab w:val="left" w:pos="993"/>
        </w:tabs>
        <w:ind w:left="0" w:firstLine="709"/>
        <w:jc w:val="both"/>
        <w:rPr>
          <w:sz w:val="24"/>
          <w:szCs w:val="24"/>
        </w:rPr>
      </w:pPr>
      <w:r w:rsidRPr="00515A63">
        <w:rPr>
          <w:sz w:val="24"/>
          <w:szCs w:val="24"/>
        </w:rPr>
        <w:t xml:space="preserve">риелторы </w:t>
      </w:r>
      <w:r w:rsidR="00F74845">
        <w:rPr>
          <w:sz w:val="24"/>
          <w:szCs w:val="24"/>
        </w:rPr>
        <w:t>(</w:t>
      </w:r>
      <w:r w:rsidRPr="00515A63">
        <w:rPr>
          <w:sz w:val="24"/>
          <w:szCs w:val="24"/>
        </w:rPr>
        <w:t>посредники при осуществлении сделок купли</w:t>
      </w:r>
      <w:r w:rsidR="00F74845">
        <w:rPr>
          <w:sz w:val="24"/>
          <w:szCs w:val="24"/>
        </w:rPr>
        <w:t>-</w:t>
      </w:r>
      <w:r w:rsidRPr="00515A63">
        <w:rPr>
          <w:sz w:val="24"/>
          <w:szCs w:val="24"/>
        </w:rPr>
        <w:t>продажи недвижимости</w:t>
      </w:r>
      <w:r w:rsidR="00F74845">
        <w:rPr>
          <w:sz w:val="24"/>
          <w:szCs w:val="24"/>
        </w:rPr>
        <w:t>)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882"/>
          <w:tab w:val="left" w:pos="993"/>
        </w:tabs>
        <w:ind w:left="0" w:firstLine="709"/>
        <w:jc w:val="both"/>
        <w:rPr>
          <w:sz w:val="24"/>
          <w:szCs w:val="24"/>
        </w:rPr>
      </w:pPr>
      <w:r w:rsidRPr="00515A63">
        <w:rPr>
          <w:sz w:val="24"/>
          <w:szCs w:val="24"/>
        </w:rPr>
        <w:t>оценщики, предоставляющие услуги по независимой оценке стоимости</w:t>
      </w:r>
      <w:r w:rsidRPr="00AC478F">
        <w:rPr>
          <w:sz w:val="24"/>
          <w:szCs w:val="24"/>
        </w:rPr>
        <w:t xml:space="preserve"> недвижимого имущества.</w:t>
      </w:r>
    </w:p>
    <w:p w:rsidR="00515A63" w:rsidRPr="00560A0F" w:rsidRDefault="00515A63" w:rsidP="00515A63">
      <w:pPr>
        <w:rPr>
          <w:sz w:val="24"/>
          <w:szCs w:val="24"/>
        </w:rPr>
      </w:pPr>
      <w:r>
        <w:rPr>
          <w:sz w:val="24"/>
          <w:szCs w:val="24"/>
        </w:rPr>
        <w:t>С</w:t>
      </w:r>
      <w:r w:rsidRPr="00560A0F">
        <w:rPr>
          <w:sz w:val="24"/>
          <w:szCs w:val="24"/>
        </w:rPr>
        <w:t>убъектами земельных правоотношений могут быть</w:t>
      </w:r>
      <w:r w:rsidRPr="00234C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т.н. </w:t>
      </w:r>
      <w:r w:rsidRPr="00221ED2">
        <w:rPr>
          <w:i/>
          <w:sz w:val="24"/>
          <w:szCs w:val="24"/>
        </w:rPr>
        <w:t>правообладатели</w:t>
      </w:r>
      <w:r w:rsidRPr="00560A0F">
        <w:rPr>
          <w:sz w:val="24"/>
          <w:szCs w:val="24"/>
        </w:rPr>
        <w:t xml:space="preserve"> </w:t>
      </w:r>
      <w:r w:rsidRPr="00515A63">
        <w:rPr>
          <w:i/>
          <w:sz w:val="24"/>
          <w:szCs w:val="24"/>
        </w:rPr>
        <w:t>земельных участков</w:t>
      </w:r>
      <w:r>
        <w:rPr>
          <w:sz w:val="24"/>
          <w:szCs w:val="24"/>
        </w:rPr>
        <w:t>, а именно</w:t>
      </w:r>
      <w:r w:rsidRPr="00560A0F">
        <w:rPr>
          <w:sz w:val="24"/>
          <w:szCs w:val="24"/>
        </w:rPr>
        <w:t>:</w:t>
      </w:r>
    </w:p>
    <w:p w:rsidR="00515A63" w:rsidRPr="00560A0F" w:rsidRDefault="00515A63" w:rsidP="00515A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560A0F">
        <w:rPr>
          <w:rFonts w:ascii="Times New Roman" w:hAnsi="Times New Roman" w:cs="Times New Roman"/>
          <w:sz w:val="24"/>
          <w:szCs w:val="24"/>
        </w:rPr>
        <w:t xml:space="preserve">собственники земельных участков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60A0F">
        <w:rPr>
          <w:rFonts w:ascii="Times New Roman" w:hAnsi="Times New Roman" w:cs="Times New Roman"/>
          <w:sz w:val="24"/>
          <w:szCs w:val="24"/>
        </w:rPr>
        <w:t xml:space="preserve"> лица, </w:t>
      </w:r>
      <w:r>
        <w:rPr>
          <w:rFonts w:ascii="Times New Roman" w:hAnsi="Times New Roman" w:cs="Times New Roman"/>
          <w:sz w:val="24"/>
          <w:szCs w:val="24"/>
        </w:rPr>
        <w:t>владеющие земельными участками на праве собственности (владения, использования и распоряжения)</w:t>
      </w:r>
      <w:r w:rsidRPr="00560A0F">
        <w:rPr>
          <w:rFonts w:ascii="Times New Roman" w:hAnsi="Times New Roman" w:cs="Times New Roman"/>
          <w:sz w:val="24"/>
          <w:szCs w:val="24"/>
        </w:rPr>
        <w:t>;</w:t>
      </w:r>
    </w:p>
    <w:p w:rsidR="00515A63" w:rsidRPr="00560A0F" w:rsidRDefault="00515A63" w:rsidP="00515A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560A0F">
        <w:rPr>
          <w:rFonts w:ascii="Times New Roman" w:hAnsi="Times New Roman" w:cs="Times New Roman"/>
          <w:sz w:val="24"/>
          <w:szCs w:val="24"/>
        </w:rPr>
        <w:t xml:space="preserve">землепользователи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60A0F">
        <w:rPr>
          <w:rFonts w:ascii="Times New Roman" w:hAnsi="Times New Roman" w:cs="Times New Roman"/>
          <w:sz w:val="24"/>
          <w:szCs w:val="24"/>
        </w:rPr>
        <w:t xml:space="preserve"> лица, владеющие и пользующиеся земельными участками на праве постоянного (бессрочного) пользования или на праве безвозмездного пользования;</w:t>
      </w:r>
    </w:p>
    <w:p w:rsidR="00515A63" w:rsidRPr="00560A0F" w:rsidRDefault="00515A63" w:rsidP="00515A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560A0F">
        <w:rPr>
          <w:rFonts w:ascii="Times New Roman" w:hAnsi="Times New Roman" w:cs="Times New Roman"/>
          <w:sz w:val="24"/>
          <w:szCs w:val="24"/>
        </w:rPr>
        <w:t xml:space="preserve">землевладельцы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60A0F">
        <w:rPr>
          <w:rFonts w:ascii="Times New Roman" w:hAnsi="Times New Roman" w:cs="Times New Roman"/>
          <w:sz w:val="24"/>
          <w:szCs w:val="24"/>
        </w:rPr>
        <w:t xml:space="preserve"> лица, владеющие и пользующиеся земельными участками на </w:t>
      </w:r>
      <w:r w:rsidRPr="00560A0F">
        <w:rPr>
          <w:rFonts w:ascii="Times New Roman" w:hAnsi="Times New Roman" w:cs="Times New Roman"/>
          <w:sz w:val="24"/>
          <w:szCs w:val="24"/>
        </w:rPr>
        <w:lastRenderedPageBreak/>
        <w:t>праве пожизненного наследуемого владения;</w:t>
      </w:r>
    </w:p>
    <w:p w:rsidR="00515A63" w:rsidRPr="00560A0F" w:rsidRDefault="00515A63" w:rsidP="00515A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560A0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рендаторы земельных участков – л</w:t>
      </w:r>
      <w:r w:rsidRPr="00560A0F">
        <w:rPr>
          <w:rFonts w:ascii="Times New Roman" w:hAnsi="Times New Roman" w:cs="Times New Roman"/>
          <w:sz w:val="24"/>
          <w:szCs w:val="24"/>
        </w:rPr>
        <w:t>ица, владеющие и пользующиеся земельным</w:t>
      </w:r>
      <w:r>
        <w:rPr>
          <w:rFonts w:ascii="Times New Roman" w:hAnsi="Times New Roman" w:cs="Times New Roman"/>
          <w:sz w:val="24"/>
          <w:szCs w:val="24"/>
        </w:rPr>
        <w:t xml:space="preserve">и участками по договору аренды или </w:t>
      </w:r>
      <w:r w:rsidRPr="00560A0F">
        <w:rPr>
          <w:rFonts w:ascii="Times New Roman" w:hAnsi="Times New Roman" w:cs="Times New Roman"/>
          <w:sz w:val="24"/>
          <w:szCs w:val="24"/>
        </w:rPr>
        <w:t>субаренды;</w:t>
      </w:r>
    </w:p>
    <w:p w:rsidR="00515A63" w:rsidRDefault="00515A63" w:rsidP="00515A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560A0F">
        <w:rPr>
          <w:rFonts w:ascii="Times New Roman" w:hAnsi="Times New Roman" w:cs="Times New Roman"/>
          <w:sz w:val="24"/>
          <w:szCs w:val="24"/>
        </w:rPr>
        <w:t xml:space="preserve">обладатели сервитута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60A0F">
        <w:rPr>
          <w:rFonts w:ascii="Times New Roman" w:hAnsi="Times New Roman" w:cs="Times New Roman"/>
          <w:sz w:val="24"/>
          <w:szCs w:val="24"/>
        </w:rPr>
        <w:t xml:space="preserve"> лица, имеющие право ограниченного пользования чужими земельными участками (сервитут)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478F" w:rsidRPr="00AC478F" w:rsidRDefault="00AC478F" w:rsidP="00AC478F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78F">
        <w:rPr>
          <w:sz w:val="24"/>
          <w:szCs w:val="24"/>
        </w:rPr>
        <w:t xml:space="preserve">К субъектам </w:t>
      </w:r>
      <w:r w:rsidRPr="00515A63">
        <w:rPr>
          <w:i/>
          <w:sz w:val="24"/>
          <w:szCs w:val="24"/>
        </w:rPr>
        <w:t>государственного регулирования рынка недвижимости</w:t>
      </w:r>
      <w:r w:rsidRPr="00AC478F">
        <w:rPr>
          <w:sz w:val="24"/>
          <w:szCs w:val="24"/>
        </w:rPr>
        <w:t xml:space="preserve"> относят: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882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органы государственной регистрации прав на недвижимость;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882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органы архитектуры и градостроительства, занимающиеся утверждением и согласованием градостроительных планов застройки территорий и поселений, выдачей разрешений на строительство;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881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органы экспертизы градостроительной и проектной документации, занимающиеся утверждением и согласованием архитектурных и строительных проектов;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881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органы, ведающие инвентаризацией и учетом строений;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881"/>
          <w:tab w:val="left" w:pos="993"/>
        </w:tabs>
        <w:ind w:left="0" w:firstLine="709"/>
        <w:jc w:val="both"/>
        <w:rPr>
          <w:sz w:val="24"/>
          <w:szCs w:val="24"/>
        </w:rPr>
      </w:pPr>
      <w:proofErr w:type="gramStart"/>
      <w:r w:rsidRPr="00AC478F">
        <w:rPr>
          <w:sz w:val="24"/>
          <w:szCs w:val="24"/>
        </w:rPr>
        <w:t>органы технической, пожарной и других инспекций, занимающиеся надзором за строительством и эксплуатацией объектов недвижимости.</w:t>
      </w:r>
      <w:proofErr w:type="gramEnd"/>
    </w:p>
    <w:p w:rsidR="00AC478F" w:rsidRPr="00AC478F" w:rsidRDefault="00AC478F" w:rsidP="00AC478F">
      <w:pPr>
        <w:tabs>
          <w:tab w:val="left" w:pos="993"/>
        </w:tabs>
        <w:rPr>
          <w:sz w:val="24"/>
          <w:szCs w:val="24"/>
        </w:rPr>
      </w:pPr>
      <w:r w:rsidRPr="00AC478F">
        <w:rPr>
          <w:sz w:val="24"/>
          <w:szCs w:val="24"/>
        </w:rPr>
        <w:t>Функции</w:t>
      </w:r>
      <w:r w:rsidR="00002A6A">
        <w:rPr>
          <w:sz w:val="24"/>
          <w:szCs w:val="24"/>
        </w:rPr>
        <w:t xml:space="preserve"> подчиненной Правительству РФ</w:t>
      </w:r>
      <w:r w:rsidRPr="00AC478F">
        <w:rPr>
          <w:sz w:val="24"/>
          <w:szCs w:val="24"/>
        </w:rPr>
        <w:t xml:space="preserve"> </w:t>
      </w:r>
      <w:r w:rsidRPr="00AC478F">
        <w:rPr>
          <w:b/>
          <w:i/>
          <w:sz w:val="24"/>
          <w:szCs w:val="24"/>
        </w:rPr>
        <w:t>Федеральной службы государственной регистрации, кадастра и картографии (</w:t>
      </w:r>
      <w:proofErr w:type="spellStart"/>
      <w:r w:rsidRPr="00AC478F">
        <w:rPr>
          <w:b/>
          <w:i/>
          <w:sz w:val="24"/>
          <w:szCs w:val="24"/>
        </w:rPr>
        <w:t>Росреестра</w:t>
      </w:r>
      <w:proofErr w:type="spellEnd"/>
      <w:r w:rsidRPr="00AC478F">
        <w:rPr>
          <w:b/>
          <w:i/>
          <w:sz w:val="24"/>
          <w:szCs w:val="24"/>
        </w:rPr>
        <w:t>)</w:t>
      </w:r>
      <w:r w:rsidRPr="00AC478F">
        <w:rPr>
          <w:sz w:val="24"/>
          <w:szCs w:val="24"/>
        </w:rPr>
        <w:t>: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881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государственная регистрация прав на недвижимое имущество и сделок с ним;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881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оказание государственных услуг по регистрации прав и кадастровому учету недвижимости, предоставлению сведений из государственных реестров и кадастра;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881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проведение государственного кадастрового учета недвижимости;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881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проведение землеустройства и государственного мониторинга земель;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881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проведение навигационного обеспечения транспортного комплекса;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881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государственная кадастровая оценка;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881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федеральный государственный надзор в области геодезии и картографии;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881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государственный земельный надзор;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881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надзор за деятельностью саморегулируемых организаций оценщиков и контроль деятельности саморегулируемых организаций арбитражных управляющих.</w:t>
      </w:r>
    </w:p>
    <w:p w:rsidR="00AC478F" w:rsidRPr="00AC478F" w:rsidRDefault="00AC478F" w:rsidP="00600207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78F">
        <w:rPr>
          <w:sz w:val="24"/>
          <w:szCs w:val="24"/>
        </w:rPr>
        <w:t xml:space="preserve">Подведомственным учреждением </w:t>
      </w:r>
      <w:proofErr w:type="spellStart"/>
      <w:r w:rsidRPr="00AC478F">
        <w:rPr>
          <w:sz w:val="24"/>
          <w:szCs w:val="24"/>
        </w:rPr>
        <w:t>Росреестра</w:t>
      </w:r>
      <w:proofErr w:type="spellEnd"/>
      <w:r w:rsidRPr="00AC478F">
        <w:rPr>
          <w:sz w:val="24"/>
          <w:szCs w:val="24"/>
        </w:rPr>
        <w:t xml:space="preserve"> является ФГБУ</w:t>
      </w:r>
      <w:r w:rsidR="00600207">
        <w:rPr>
          <w:sz w:val="24"/>
          <w:szCs w:val="24"/>
        </w:rPr>
        <w:t xml:space="preserve"> </w:t>
      </w:r>
      <w:r w:rsidRPr="00AC478F">
        <w:rPr>
          <w:i/>
          <w:sz w:val="24"/>
          <w:szCs w:val="24"/>
        </w:rPr>
        <w:t>«</w:t>
      </w:r>
      <w:r w:rsidRPr="00AC478F">
        <w:rPr>
          <w:b/>
          <w:i/>
          <w:sz w:val="24"/>
          <w:szCs w:val="24"/>
        </w:rPr>
        <w:t>Федеральная кадастровая палата</w:t>
      </w:r>
      <w:r w:rsidR="00600207">
        <w:rPr>
          <w:i/>
          <w:sz w:val="24"/>
          <w:szCs w:val="24"/>
        </w:rPr>
        <w:t>»</w:t>
      </w:r>
      <w:r w:rsidRPr="00AC478F">
        <w:rPr>
          <w:i/>
          <w:sz w:val="24"/>
          <w:szCs w:val="24"/>
        </w:rPr>
        <w:t xml:space="preserve">, </w:t>
      </w:r>
      <w:r w:rsidRPr="00AC478F">
        <w:rPr>
          <w:sz w:val="24"/>
          <w:szCs w:val="24"/>
        </w:rPr>
        <w:t>которая имеет филиалы в регионах РФ и следующие функции: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800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предоставляет сведения из Единого государственного реестра недвижимости, принимает заявления о кадастровом учете и регистрации прав, определяет кадастровую стоимость при образовании объектов недвижимости или при изменении их характеристик;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835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обеспечивает ведение Единого государственного реестра недвижимости в части внесения сведений о границах зон с особыми условиями использования территории, объектов культурного наследия, границ субъектов РФ, муниципальных образований, населенных пунктов и других объектов.</w:t>
      </w:r>
    </w:p>
    <w:p w:rsidR="00AC478F" w:rsidRPr="00E77170" w:rsidRDefault="00AC478F" w:rsidP="00AC478F">
      <w:pPr>
        <w:tabs>
          <w:tab w:val="left" w:pos="993"/>
        </w:tabs>
        <w:rPr>
          <w:sz w:val="24"/>
          <w:szCs w:val="24"/>
        </w:rPr>
      </w:pPr>
      <w:r w:rsidRPr="00E77170">
        <w:rPr>
          <w:sz w:val="24"/>
          <w:szCs w:val="24"/>
        </w:rPr>
        <w:t>Функции АО «</w:t>
      </w:r>
      <w:proofErr w:type="spellStart"/>
      <w:r w:rsidR="00E77170" w:rsidRPr="006921C8">
        <w:rPr>
          <w:b/>
          <w:sz w:val="24"/>
          <w:szCs w:val="24"/>
        </w:rPr>
        <w:t>Р</w:t>
      </w:r>
      <w:r w:rsidR="00E77170" w:rsidRPr="006921C8">
        <w:rPr>
          <w:b/>
          <w:color w:val="000000"/>
          <w:sz w:val="24"/>
          <w:szCs w:val="24"/>
        </w:rPr>
        <w:t>остехинвентаризация</w:t>
      </w:r>
      <w:proofErr w:type="spellEnd"/>
      <w:r w:rsidR="00E77170" w:rsidRPr="006921C8">
        <w:rPr>
          <w:b/>
          <w:color w:val="000000"/>
          <w:sz w:val="24"/>
          <w:szCs w:val="24"/>
        </w:rPr>
        <w:t xml:space="preserve"> – Федеральное БТИ</w:t>
      </w:r>
      <w:r w:rsidRPr="00E77170">
        <w:rPr>
          <w:sz w:val="24"/>
          <w:szCs w:val="24"/>
        </w:rPr>
        <w:t>»</w:t>
      </w:r>
      <w:r w:rsidRPr="00E77170">
        <w:rPr>
          <w:i/>
          <w:sz w:val="24"/>
          <w:szCs w:val="24"/>
        </w:rPr>
        <w:t xml:space="preserve"> </w:t>
      </w:r>
      <w:r w:rsidR="00B50FCF">
        <w:rPr>
          <w:sz w:val="24"/>
          <w:szCs w:val="24"/>
        </w:rPr>
        <w:t>(100</w:t>
      </w:r>
      <w:r w:rsidRPr="00E77170">
        <w:rPr>
          <w:sz w:val="24"/>
          <w:szCs w:val="24"/>
        </w:rPr>
        <w:t>% акций принадлежит Российской Федерации):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882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техническая инвентаризация объектов капитального строительства;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882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землеустроительные работы;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882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кадастровые работы в целях выдачи межевого плана, технического плана, акта обследования;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881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оценка недвижимого и движимого имущества (рыночная, кадастровая, инвестиционная);</w:t>
      </w:r>
    </w:p>
    <w:p w:rsidR="00AC478F" w:rsidRPr="00AC478F" w:rsidRDefault="006921C8" w:rsidP="00AC478F">
      <w:pPr>
        <w:pStyle w:val="a5"/>
        <w:numPr>
          <w:ilvl w:val="0"/>
          <w:numId w:val="28"/>
        </w:numPr>
        <w:tabs>
          <w:tab w:val="left" w:pos="881"/>
          <w:tab w:val="left" w:pos="993"/>
          <w:tab w:val="left" w:pos="2848"/>
          <w:tab w:val="left" w:pos="4641"/>
          <w:tab w:val="left" w:pos="6304"/>
          <w:tab w:val="left" w:pos="783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техническая экспертиза состояния объектов </w:t>
      </w:r>
      <w:r w:rsidR="00AC478F" w:rsidRPr="00AC478F">
        <w:rPr>
          <w:sz w:val="24"/>
          <w:szCs w:val="24"/>
        </w:rPr>
        <w:t>капитального строительства;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881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архитектурно-строительное проектирование;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881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инженерные изыскания в строительстве;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881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энергетическое обследование (</w:t>
      </w:r>
      <w:proofErr w:type="spellStart"/>
      <w:r w:rsidRPr="00AC478F">
        <w:rPr>
          <w:sz w:val="24"/>
          <w:szCs w:val="24"/>
        </w:rPr>
        <w:t>энергоаудит</w:t>
      </w:r>
      <w:proofErr w:type="spellEnd"/>
      <w:r w:rsidRPr="00AC478F">
        <w:rPr>
          <w:sz w:val="24"/>
          <w:szCs w:val="24"/>
        </w:rPr>
        <w:t>);</w:t>
      </w:r>
    </w:p>
    <w:p w:rsidR="00AC478F" w:rsidRPr="00AC478F" w:rsidRDefault="00AC478F" w:rsidP="00AC478F">
      <w:pPr>
        <w:pStyle w:val="a5"/>
        <w:numPr>
          <w:ilvl w:val="0"/>
          <w:numId w:val="28"/>
        </w:numPr>
        <w:tabs>
          <w:tab w:val="left" w:pos="881"/>
          <w:tab w:val="left" w:pos="993"/>
        </w:tabs>
        <w:ind w:left="0" w:firstLine="709"/>
        <w:jc w:val="both"/>
        <w:rPr>
          <w:sz w:val="24"/>
          <w:szCs w:val="24"/>
        </w:rPr>
      </w:pPr>
      <w:r w:rsidRPr="00AC478F">
        <w:rPr>
          <w:sz w:val="24"/>
          <w:szCs w:val="24"/>
        </w:rPr>
        <w:t>сохранение объектов культурного наследия;</w:t>
      </w:r>
    </w:p>
    <w:p w:rsidR="00AC478F" w:rsidRPr="00AC478F" w:rsidRDefault="006921C8" w:rsidP="00AC478F">
      <w:pPr>
        <w:pStyle w:val="a5"/>
        <w:numPr>
          <w:ilvl w:val="0"/>
          <w:numId w:val="28"/>
        </w:numPr>
        <w:tabs>
          <w:tab w:val="left" w:pos="881"/>
          <w:tab w:val="left" w:pos="993"/>
          <w:tab w:val="left" w:pos="3045"/>
          <w:tab w:val="left" w:pos="5533"/>
          <w:tab w:val="left" w:pos="5977"/>
          <w:tab w:val="left" w:pos="787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юридическое </w:t>
      </w:r>
      <w:r w:rsidR="00AC478F" w:rsidRPr="00AC478F">
        <w:rPr>
          <w:sz w:val="24"/>
          <w:szCs w:val="24"/>
        </w:rPr>
        <w:t>соп</w:t>
      </w:r>
      <w:r>
        <w:rPr>
          <w:sz w:val="24"/>
          <w:szCs w:val="24"/>
        </w:rPr>
        <w:t xml:space="preserve">ровождение в отношении </w:t>
      </w:r>
      <w:r w:rsidR="00AC478F" w:rsidRPr="00AC478F">
        <w:rPr>
          <w:sz w:val="24"/>
          <w:szCs w:val="24"/>
        </w:rPr>
        <w:t>недвижимого имущества.</w:t>
      </w:r>
    </w:p>
    <w:p w:rsidR="005134B2" w:rsidRPr="00417F51" w:rsidRDefault="005134B2" w:rsidP="005134B2">
      <w:pPr>
        <w:pStyle w:val="book"/>
        <w:shd w:val="clear" w:color="auto" w:fill="FDFEFF"/>
        <w:ind w:firstLine="709"/>
        <w:jc w:val="both"/>
      </w:pPr>
      <w:bookmarkStart w:id="4" w:name="_TOC_250010"/>
    </w:p>
    <w:p w:rsidR="00AC478F" w:rsidRPr="00102E9A" w:rsidRDefault="009C7C0B" w:rsidP="00353063">
      <w:pPr>
        <w:pStyle w:val="Heading3"/>
        <w:tabs>
          <w:tab w:val="left" w:pos="993"/>
          <w:tab w:val="left" w:pos="2057"/>
        </w:tabs>
        <w:ind w:left="709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4</w:t>
      </w:r>
      <w:r w:rsidR="003309F8" w:rsidRPr="00102E9A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bookmarkEnd w:id="4"/>
      <w:r w:rsidR="00102E9A" w:rsidRPr="00102E9A">
        <w:rPr>
          <w:rFonts w:ascii="Times New Roman" w:hAnsi="Times New Roman" w:cs="Times New Roman"/>
          <w:i w:val="0"/>
          <w:sz w:val="24"/>
          <w:szCs w:val="24"/>
        </w:rPr>
        <w:t xml:space="preserve">Государственное управление </w:t>
      </w:r>
      <w:r w:rsidR="00102E9A">
        <w:rPr>
          <w:rFonts w:ascii="Times New Roman" w:hAnsi="Times New Roman" w:cs="Times New Roman"/>
          <w:i w:val="0"/>
          <w:sz w:val="24"/>
          <w:szCs w:val="24"/>
        </w:rPr>
        <w:t xml:space="preserve">объектами </w:t>
      </w:r>
      <w:r w:rsidR="00AC478F" w:rsidRPr="00102E9A">
        <w:rPr>
          <w:rFonts w:ascii="Times New Roman" w:hAnsi="Times New Roman" w:cs="Times New Roman"/>
          <w:i w:val="0"/>
          <w:sz w:val="24"/>
          <w:szCs w:val="24"/>
        </w:rPr>
        <w:t>недвижимости</w:t>
      </w:r>
    </w:p>
    <w:p w:rsidR="00AC478F" w:rsidRPr="00AC478F" w:rsidRDefault="00AC478F" w:rsidP="00AC478F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78F">
        <w:rPr>
          <w:sz w:val="24"/>
          <w:szCs w:val="24"/>
        </w:rPr>
        <w:t xml:space="preserve">В соответствии с Федеральным законом 2015 г. «О государственной регистрации недвижимости» в процессе кадастрового учета недвижимости в настоящее время формируется </w:t>
      </w:r>
      <w:r w:rsidRPr="00AC478F">
        <w:rPr>
          <w:b/>
          <w:i/>
          <w:sz w:val="24"/>
          <w:szCs w:val="24"/>
        </w:rPr>
        <w:t xml:space="preserve">Единый государственный реестр недвижимости </w:t>
      </w:r>
      <w:r w:rsidRPr="00AC478F">
        <w:rPr>
          <w:sz w:val="24"/>
          <w:szCs w:val="24"/>
        </w:rPr>
        <w:t>как свод достоверных систематизированных сведений об учтенном в соответствии с законом недвижимом имуществе, о зарегистрированных правах на такое недвижимое имущество, основаниях их возникновения, правообладателях.</w:t>
      </w:r>
    </w:p>
    <w:p w:rsidR="00F9408B" w:rsidRPr="00102E9A" w:rsidRDefault="00F9408B" w:rsidP="00F9408B">
      <w:pPr>
        <w:tabs>
          <w:tab w:val="left" w:pos="993"/>
        </w:tabs>
        <w:rPr>
          <w:sz w:val="24"/>
          <w:szCs w:val="24"/>
        </w:rPr>
      </w:pPr>
      <w:r w:rsidRPr="009C7C0B">
        <w:rPr>
          <w:sz w:val="24"/>
          <w:szCs w:val="24"/>
        </w:rPr>
        <w:t>Единый государственный реестр недвижимости</w:t>
      </w:r>
      <w:r w:rsidRPr="00102E9A">
        <w:rPr>
          <w:sz w:val="24"/>
          <w:szCs w:val="24"/>
        </w:rPr>
        <w:t xml:space="preserve"> состоит </w:t>
      </w:r>
      <w:proofErr w:type="gramStart"/>
      <w:r w:rsidRPr="00102E9A">
        <w:rPr>
          <w:sz w:val="24"/>
          <w:szCs w:val="24"/>
        </w:rPr>
        <w:t>из</w:t>
      </w:r>
      <w:proofErr w:type="gramEnd"/>
      <w:r w:rsidRPr="00102E9A">
        <w:rPr>
          <w:sz w:val="24"/>
          <w:szCs w:val="24"/>
        </w:rPr>
        <w:t>:</w:t>
      </w:r>
    </w:p>
    <w:p w:rsidR="00F9408B" w:rsidRPr="00AC478F" w:rsidRDefault="00F9408B" w:rsidP="00F9408B">
      <w:pPr>
        <w:pStyle w:val="a5"/>
        <w:numPr>
          <w:ilvl w:val="0"/>
          <w:numId w:val="22"/>
        </w:numPr>
        <w:tabs>
          <w:tab w:val="left" w:pos="953"/>
          <w:tab w:val="left" w:pos="993"/>
        </w:tabs>
        <w:ind w:left="0" w:firstLine="709"/>
        <w:jc w:val="both"/>
        <w:rPr>
          <w:sz w:val="24"/>
          <w:szCs w:val="24"/>
        </w:rPr>
      </w:pPr>
      <w:r w:rsidRPr="003309F8">
        <w:rPr>
          <w:sz w:val="24"/>
          <w:szCs w:val="24"/>
          <w:u w:val="single"/>
        </w:rPr>
        <w:t>реестра объектов недвижимости</w:t>
      </w:r>
      <w:r w:rsidRPr="00AC478F">
        <w:rPr>
          <w:sz w:val="24"/>
          <w:szCs w:val="24"/>
        </w:rPr>
        <w:t xml:space="preserve"> (кадастр недвижимости);</w:t>
      </w:r>
    </w:p>
    <w:p w:rsidR="00F9408B" w:rsidRPr="00AC478F" w:rsidRDefault="00F9408B" w:rsidP="00F9408B">
      <w:pPr>
        <w:pStyle w:val="a5"/>
        <w:numPr>
          <w:ilvl w:val="0"/>
          <w:numId w:val="22"/>
        </w:numPr>
        <w:tabs>
          <w:tab w:val="left" w:pos="967"/>
          <w:tab w:val="left" w:pos="993"/>
        </w:tabs>
        <w:ind w:left="0" w:firstLine="709"/>
        <w:jc w:val="both"/>
        <w:rPr>
          <w:sz w:val="24"/>
          <w:szCs w:val="24"/>
        </w:rPr>
      </w:pPr>
      <w:r w:rsidRPr="003309F8">
        <w:rPr>
          <w:sz w:val="24"/>
          <w:szCs w:val="24"/>
          <w:u w:val="single"/>
        </w:rPr>
        <w:t>реестра прав</w:t>
      </w:r>
      <w:r w:rsidRPr="00AC478F">
        <w:rPr>
          <w:sz w:val="24"/>
          <w:szCs w:val="24"/>
        </w:rPr>
        <w:t>, ограничений прав и обременений недвижимого имущества;</w:t>
      </w:r>
    </w:p>
    <w:p w:rsidR="00F9408B" w:rsidRPr="00AC478F" w:rsidRDefault="00F9408B" w:rsidP="00F9408B">
      <w:pPr>
        <w:pStyle w:val="a5"/>
        <w:numPr>
          <w:ilvl w:val="0"/>
          <w:numId w:val="22"/>
        </w:numPr>
        <w:tabs>
          <w:tab w:val="left" w:pos="993"/>
          <w:tab w:val="left" w:pos="1020"/>
        </w:tabs>
        <w:ind w:left="0" w:firstLine="709"/>
        <w:jc w:val="both"/>
        <w:rPr>
          <w:sz w:val="24"/>
          <w:szCs w:val="24"/>
        </w:rPr>
      </w:pPr>
      <w:proofErr w:type="gramStart"/>
      <w:r w:rsidRPr="003309F8">
        <w:rPr>
          <w:sz w:val="24"/>
          <w:szCs w:val="24"/>
          <w:u w:val="single"/>
        </w:rPr>
        <w:t>реестра сведений о границах</w:t>
      </w:r>
      <w:r w:rsidRPr="00AC478F">
        <w:rPr>
          <w:sz w:val="24"/>
          <w:szCs w:val="24"/>
        </w:rPr>
        <w:t xml:space="preserve"> зон с особыми условиями использования территорий, территориальных зон, территорий объектов культурного наследия, особо охраняемых природных территорий, особых экономических зон, охотничьих угодий, территорий опережающего социально-экономического развития, зон территориального развития в Российской Федерации, игорных зон, лесничеств, лесопарков, о Государственной границе РФ, границах между субъектами РФ, границах муниципальных образований, границах населенных пунктов, о береговых линиях (границах водных объектов), а</w:t>
      </w:r>
      <w:proofErr w:type="gramEnd"/>
      <w:r w:rsidRPr="00AC478F">
        <w:rPr>
          <w:sz w:val="24"/>
          <w:szCs w:val="24"/>
        </w:rPr>
        <w:t xml:space="preserve"> также сведений о проектах межевания территорий;</w:t>
      </w:r>
    </w:p>
    <w:p w:rsidR="00F9408B" w:rsidRPr="00AC478F" w:rsidRDefault="00F9408B" w:rsidP="00F9408B">
      <w:pPr>
        <w:pStyle w:val="a5"/>
        <w:numPr>
          <w:ilvl w:val="0"/>
          <w:numId w:val="22"/>
        </w:numPr>
        <w:tabs>
          <w:tab w:val="left" w:pos="952"/>
          <w:tab w:val="left" w:pos="993"/>
        </w:tabs>
        <w:ind w:left="0" w:firstLine="709"/>
        <w:jc w:val="both"/>
        <w:rPr>
          <w:sz w:val="24"/>
          <w:szCs w:val="24"/>
        </w:rPr>
      </w:pPr>
      <w:r w:rsidRPr="003309F8">
        <w:rPr>
          <w:sz w:val="24"/>
          <w:szCs w:val="24"/>
          <w:u w:val="single"/>
        </w:rPr>
        <w:t>реестровых дел</w:t>
      </w:r>
      <w:r w:rsidRPr="00AC478F">
        <w:rPr>
          <w:sz w:val="24"/>
          <w:szCs w:val="24"/>
        </w:rPr>
        <w:t>;</w:t>
      </w:r>
    </w:p>
    <w:p w:rsidR="00F9408B" w:rsidRPr="00AC478F" w:rsidRDefault="00F9408B" w:rsidP="00F9408B">
      <w:pPr>
        <w:pStyle w:val="a5"/>
        <w:numPr>
          <w:ilvl w:val="0"/>
          <w:numId w:val="22"/>
        </w:numPr>
        <w:tabs>
          <w:tab w:val="left" w:pos="952"/>
          <w:tab w:val="left" w:pos="993"/>
        </w:tabs>
        <w:ind w:left="0" w:firstLine="709"/>
        <w:jc w:val="both"/>
        <w:rPr>
          <w:sz w:val="24"/>
          <w:szCs w:val="24"/>
        </w:rPr>
      </w:pPr>
      <w:r w:rsidRPr="003309F8">
        <w:rPr>
          <w:sz w:val="24"/>
          <w:szCs w:val="24"/>
          <w:u w:val="single"/>
        </w:rPr>
        <w:t>кадастровых карт</w:t>
      </w:r>
      <w:r w:rsidRPr="00AC478F">
        <w:rPr>
          <w:sz w:val="24"/>
          <w:szCs w:val="24"/>
        </w:rPr>
        <w:t>;</w:t>
      </w:r>
    </w:p>
    <w:p w:rsidR="00F9408B" w:rsidRDefault="00F9408B" w:rsidP="00F9408B">
      <w:pPr>
        <w:pStyle w:val="a5"/>
        <w:numPr>
          <w:ilvl w:val="0"/>
          <w:numId w:val="22"/>
        </w:numPr>
        <w:tabs>
          <w:tab w:val="left" w:pos="952"/>
          <w:tab w:val="left" w:pos="993"/>
        </w:tabs>
        <w:ind w:left="0" w:firstLine="709"/>
        <w:jc w:val="both"/>
        <w:rPr>
          <w:sz w:val="24"/>
          <w:szCs w:val="24"/>
        </w:rPr>
      </w:pPr>
      <w:r w:rsidRPr="003309F8">
        <w:rPr>
          <w:sz w:val="24"/>
          <w:szCs w:val="24"/>
          <w:u w:val="single"/>
        </w:rPr>
        <w:t>книг учета документов</w:t>
      </w:r>
      <w:r w:rsidRPr="00AC478F">
        <w:rPr>
          <w:sz w:val="24"/>
          <w:szCs w:val="24"/>
        </w:rPr>
        <w:t>.</w:t>
      </w:r>
    </w:p>
    <w:p w:rsidR="00F9408B" w:rsidRPr="00AC478F" w:rsidRDefault="00F9408B" w:rsidP="00F9408B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9C7C0B">
        <w:rPr>
          <w:i/>
          <w:sz w:val="24"/>
          <w:szCs w:val="24"/>
        </w:rPr>
        <w:t xml:space="preserve">Государственный кадастровый учет недвижимого имущества </w:t>
      </w:r>
      <w:r w:rsidRPr="009C7C0B">
        <w:rPr>
          <w:sz w:val="24"/>
          <w:szCs w:val="24"/>
        </w:rPr>
        <w:t>– внесение в</w:t>
      </w:r>
      <w:r w:rsidRPr="00AC478F">
        <w:rPr>
          <w:sz w:val="24"/>
          <w:szCs w:val="24"/>
        </w:rPr>
        <w:t xml:space="preserve"> Единый государственный реестр недвижимости сведений о земельных участках, зданиях, сооружениях, помещениях, </w:t>
      </w:r>
      <w:proofErr w:type="spellStart"/>
      <w:r w:rsidRPr="00AC478F">
        <w:rPr>
          <w:sz w:val="24"/>
          <w:szCs w:val="24"/>
        </w:rPr>
        <w:t>машино-местах</w:t>
      </w:r>
      <w:proofErr w:type="spellEnd"/>
      <w:r w:rsidRPr="00AC478F">
        <w:rPr>
          <w:sz w:val="24"/>
          <w:szCs w:val="24"/>
        </w:rPr>
        <w:t>, об объектах незавершенного строительства, о единых недвижимых комплексах, которые подтверждают существование такого объекта недвижимости с характеристиками, позволяющими определить его в качестве индивидуально-определенной вещи, или подтверждают прекращение его существования.</w:t>
      </w:r>
    </w:p>
    <w:p w:rsidR="00F9408B" w:rsidRPr="009C7C0B" w:rsidRDefault="00AC478F" w:rsidP="00AC478F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9C7C0B">
        <w:rPr>
          <w:i/>
          <w:sz w:val="24"/>
          <w:szCs w:val="24"/>
        </w:rPr>
        <w:t xml:space="preserve">Государственная регистрация прав на недвижимое имущество </w:t>
      </w:r>
      <w:r w:rsidRPr="009C7C0B">
        <w:rPr>
          <w:sz w:val="24"/>
          <w:szCs w:val="24"/>
        </w:rPr>
        <w:t>– юридический акт признания и подтверждения возникновения, изменения, перехода, прекращения права определенного лица на недвижимое имущество или ограничения такого права и обременения недвижимого имущества. Государственная регистрация прав осуществляется посредством внесения в Единый государственный реестр недвижимости записи о праве на недвижимое имущество, сведения о котором внесены в Единый государственный реестр недвижимости.</w:t>
      </w:r>
    </w:p>
    <w:p w:rsidR="007774E9" w:rsidRDefault="007774E9" w:rsidP="0081230E">
      <w:pPr>
        <w:pStyle w:val="book"/>
        <w:shd w:val="clear" w:color="auto" w:fill="FDFEFF"/>
        <w:ind w:firstLine="709"/>
        <w:jc w:val="both"/>
      </w:pPr>
    </w:p>
    <w:p w:rsidR="0081230E" w:rsidRDefault="0081230E" w:rsidP="0081230E">
      <w:pPr>
        <w:pStyle w:val="book"/>
        <w:shd w:val="clear" w:color="auto" w:fill="FDFEFF"/>
        <w:ind w:firstLine="709"/>
        <w:jc w:val="both"/>
      </w:pPr>
      <w:r w:rsidRPr="00417F51">
        <w:t xml:space="preserve">К полномочиям Федерации в области </w:t>
      </w:r>
      <w:r w:rsidRPr="0081230E">
        <w:rPr>
          <w:b/>
        </w:rPr>
        <w:t>земельных отношений</w:t>
      </w:r>
      <w:r w:rsidRPr="00417F51">
        <w:t xml:space="preserve"> относятся: </w:t>
      </w:r>
    </w:p>
    <w:p w:rsidR="0081230E" w:rsidRDefault="0081230E" w:rsidP="0081230E">
      <w:pPr>
        <w:pStyle w:val="book"/>
        <w:shd w:val="clear" w:color="auto" w:fill="FDFEFF"/>
        <w:ind w:firstLine="709"/>
        <w:jc w:val="both"/>
      </w:pPr>
      <w:r>
        <w:t xml:space="preserve">1) </w:t>
      </w:r>
      <w:r w:rsidRPr="00417F51">
        <w:t xml:space="preserve">установление основ федеральной политики в области регулирования земельных отношений; </w:t>
      </w:r>
    </w:p>
    <w:p w:rsidR="0081230E" w:rsidRDefault="0081230E" w:rsidP="0081230E">
      <w:pPr>
        <w:pStyle w:val="book"/>
        <w:shd w:val="clear" w:color="auto" w:fill="FDFEFF"/>
        <w:ind w:firstLine="709"/>
        <w:jc w:val="both"/>
      </w:pPr>
      <w:r>
        <w:t xml:space="preserve">2) </w:t>
      </w:r>
      <w:r w:rsidRPr="00417F51">
        <w:t xml:space="preserve">установление ограничений прав собственников земельных участков, землепользователей, землевладельцев, арендаторов земельных участков; </w:t>
      </w:r>
    </w:p>
    <w:p w:rsidR="0081230E" w:rsidRDefault="0081230E" w:rsidP="0081230E">
      <w:pPr>
        <w:pStyle w:val="book"/>
        <w:shd w:val="clear" w:color="auto" w:fill="FDFEFF"/>
        <w:ind w:firstLine="709"/>
        <w:jc w:val="both"/>
      </w:pPr>
      <w:r>
        <w:t xml:space="preserve">3) </w:t>
      </w:r>
      <w:r w:rsidRPr="00417F51">
        <w:t xml:space="preserve">государственное управление в области осуществления мониторинга земель, государственного земельного контроля, землеустройства и ведения государственного земельного кадастра; </w:t>
      </w:r>
    </w:p>
    <w:p w:rsidR="0081230E" w:rsidRDefault="0081230E" w:rsidP="0081230E">
      <w:pPr>
        <w:pStyle w:val="book"/>
        <w:shd w:val="clear" w:color="auto" w:fill="FDFEFF"/>
        <w:ind w:firstLine="709"/>
        <w:jc w:val="both"/>
      </w:pPr>
      <w:r>
        <w:t xml:space="preserve">4) </w:t>
      </w:r>
      <w:r w:rsidRPr="00417F51">
        <w:t>установление порядка изъятия земельных участков, в том числе путем выкупа, для госуд</w:t>
      </w:r>
      <w:r>
        <w:t>арственных и муниципальных нужд;</w:t>
      </w:r>
    </w:p>
    <w:p w:rsidR="0081230E" w:rsidRPr="00417F51" w:rsidRDefault="0081230E" w:rsidP="0081230E">
      <w:pPr>
        <w:pStyle w:val="book"/>
        <w:shd w:val="clear" w:color="auto" w:fill="FDFEFF"/>
        <w:ind w:firstLine="709"/>
        <w:jc w:val="both"/>
      </w:pPr>
      <w:r>
        <w:t xml:space="preserve">5) </w:t>
      </w:r>
      <w:r w:rsidRPr="00417F51">
        <w:t>иные полномочия.</w:t>
      </w:r>
    </w:p>
    <w:p w:rsidR="0081230E" w:rsidRDefault="0081230E" w:rsidP="0081230E">
      <w:pPr>
        <w:pStyle w:val="book"/>
        <w:shd w:val="clear" w:color="auto" w:fill="FDFEFF"/>
        <w:ind w:firstLine="709"/>
        <w:jc w:val="both"/>
      </w:pPr>
      <w:r w:rsidRPr="00417F51">
        <w:t xml:space="preserve">К полномочиям субъектов РФ относятся: </w:t>
      </w:r>
    </w:p>
    <w:p w:rsidR="0081230E" w:rsidRDefault="0081230E" w:rsidP="0081230E">
      <w:pPr>
        <w:pStyle w:val="book"/>
        <w:shd w:val="clear" w:color="auto" w:fill="FDFEFF"/>
        <w:ind w:firstLine="709"/>
        <w:jc w:val="both"/>
      </w:pPr>
      <w:r>
        <w:t xml:space="preserve">1) </w:t>
      </w:r>
      <w:r w:rsidRPr="00417F51">
        <w:t xml:space="preserve">изъятие, в том числе путем выкупа, земель для нужд субъектов РФ; </w:t>
      </w:r>
    </w:p>
    <w:p w:rsidR="0081230E" w:rsidRDefault="0081230E" w:rsidP="0081230E">
      <w:pPr>
        <w:pStyle w:val="book"/>
        <w:shd w:val="clear" w:color="auto" w:fill="FDFEFF"/>
        <w:ind w:firstLine="709"/>
        <w:jc w:val="both"/>
      </w:pPr>
      <w:r>
        <w:t xml:space="preserve">2) </w:t>
      </w:r>
      <w:r w:rsidRPr="00417F51">
        <w:t xml:space="preserve">разработка и реализация региональных программ использования и охраны земель, находящихся в границах субъектов РФ; </w:t>
      </w:r>
    </w:p>
    <w:p w:rsidR="0081230E" w:rsidRPr="00417F51" w:rsidRDefault="0081230E" w:rsidP="0081230E">
      <w:pPr>
        <w:pStyle w:val="book"/>
        <w:shd w:val="clear" w:color="auto" w:fill="FDFEFF"/>
        <w:ind w:firstLine="709"/>
        <w:jc w:val="both"/>
      </w:pPr>
      <w:r>
        <w:t xml:space="preserve">3) </w:t>
      </w:r>
      <w:r w:rsidRPr="00417F51">
        <w:t>иные полномочия, не отнесенные к полномочиям РФ или к полномочиям органов местного самоуправления.</w:t>
      </w:r>
    </w:p>
    <w:p w:rsidR="0081230E" w:rsidRDefault="0081230E" w:rsidP="0081230E">
      <w:pPr>
        <w:pStyle w:val="book"/>
        <w:shd w:val="clear" w:color="auto" w:fill="FDFEFF"/>
        <w:ind w:firstLine="709"/>
        <w:jc w:val="both"/>
      </w:pPr>
      <w:r w:rsidRPr="00417F51">
        <w:lastRenderedPageBreak/>
        <w:t xml:space="preserve">К полномочиям органов местного самоуправления в области земельных отношений относятся: </w:t>
      </w:r>
    </w:p>
    <w:p w:rsidR="0081230E" w:rsidRDefault="0081230E" w:rsidP="0081230E">
      <w:pPr>
        <w:pStyle w:val="book"/>
        <w:shd w:val="clear" w:color="auto" w:fill="FDFEFF"/>
        <w:ind w:firstLine="709"/>
        <w:jc w:val="both"/>
      </w:pPr>
      <w:r>
        <w:t xml:space="preserve">1) </w:t>
      </w:r>
      <w:r w:rsidRPr="00417F51">
        <w:t xml:space="preserve">изъятие, в том числе путем выкупа, земельных участков для муниципальных нужд, </w:t>
      </w:r>
    </w:p>
    <w:p w:rsidR="0081230E" w:rsidRDefault="0081230E" w:rsidP="0081230E">
      <w:pPr>
        <w:pStyle w:val="book"/>
        <w:shd w:val="clear" w:color="auto" w:fill="FDFEFF"/>
        <w:ind w:firstLine="709"/>
        <w:jc w:val="both"/>
      </w:pPr>
      <w:r>
        <w:t xml:space="preserve">2) </w:t>
      </w:r>
      <w:r w:rsidRPr="00417F51">
        <w:t xml:space="preserve">установление с учетом требований законодательства РФ правил землепользования и застройки территорий городских и сельских поселений, территорий других муниципальных образований, </w:t>
      </w:r>
    </w:p>
    <w:p w:rsidR="0081230E" w:rsidRDefault="0081230E" w:rsidP="0081230E">
      <w:pPr>
        <w:pStyle w:val="book"/>
        <w:shd w:val="clear" w:color="auto" w:fill="FDFEFF"/>
        <w:ind w:firstLine="709"/>
        <w:jc w:val="both"/>
      </w:pPr>
      <w:r>
        <w:t xml:space="preserve">3) </w:t>
      </w:r>
      <w:r w:rsidRPr="00417F51">
        <w:t xml:space="preserve">разработка и реализация местных программ использования и охраны земель, </w:t>
      </w:r>
    </w:p>
    <w:p w:rsidR="0081230E" w:rsidRDefault="0081230E" w:rsidP="0081230E">
      <w:pPr>
        <w:pStyle w:val="book"/>
        <w:shd w:val="clear" w:color="auto" w:fill="FDFEFF"/>
        <w:ind w:firstLine="709"/>
        <w:jc w:val="both"/>
      </w:pPr>
      <w:r>
        <w:t xml:space="preserve">4) </w:t>
      </w:r>
      <w:r w:rsidRPr="00417F51">
        <w:t>а также иные полномочия на решение вопросов местного значения в области использования и охраны земель.</w:t>
      </w:r>
    </w:p>
    <w:p w:rsidR="00102E9A" w:rsidRDefault="00102E9A" w:rsidP="00102E9A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11256A">
        <w:rPr>
          <w:color w:val="000000"/>
        </w:rPr>
        <w:t>В числе функций гос</w:t>
      </w:r>
      <w:r>
        <w:rPr>
          <w:color w:val="000000"/>
        </w:rPr>
        <w:t>ударственного управления земле</w:t>
      </w:r>
      <w:r w:rsidRPr="0011256A">
        <w:rPr>
          <w:color w:val="000000"/>
        </w:rPr>
        <w:t>пользованием основополаг</w:t>
      </w:r>
      <w:r>
        <w:rPr>
          <w:color w:val="000000"/>
        </w:rPr>
        <w:t xml:space="preserve">ающую роль играет ведение </w:t>
      </w:r>
      <w:r w:rsidRPr="00D05F0E">
        <w:rPr>
          <w:i/>
          <w:color w:val="000000"/>
        </w:rPr>
        <w:t>государственного земельного кадастра</w:t>
      </w:r>
      <w:r w:rsidRPr="0011256A">
        <w:rPr>
          <w:color w:val="000000"/>
        </w:rPr>
        <w:t xml:space="preserve">. </w:t>
      </w:r>
      <w:r>
        <w:rPr>
          <w:bCs/>
          <w:color w:val="000000"/>
        </w:rPr>
        <w:t>Государственный земель</w:t>
      </w:r>
      <w:r w:rsidRPr="0011256A">
        <w:rPr>
          <w:bCs/>
          <w:color w:val="000000"/>
        </w:rPr>
        <w:t xml:space="preserve">ный кадастр </w:t>
      </w:r>
      <w:r>
        <w:rPr>
          <w:color w:val="000000"/>
        </w:rPr>
        <w:t>–</w:t>
      </w:r>
      <w:r w:rsidRPr="0011256A">
        <w:rPr>
          <w:color w:val="000000"/>
        </w:rPr>
        <w:t xml:space="preserve"> это систе</w:t>
      </w:r>
      <w:r>
        <w:rPr>
          <w:color w:val="000000"/>
        </w:rPr>
        <w:t>матизированный свод документиро</w:t>
      </w:r>
      <w:r w:rsidRPr="0011256A">
        <w:rPr>
          <w:color w:val="000000"/>
        </w:rPr>
        <w:t xml:space="preserve">ванных сведений об объектах государственного кадастрового учета, о правовом режиме земель в </w:t>
      </w:r>
      <w:r w:rsidR="004D0597">
        <w:rPr>
          <w:color w:val="000000"/>
        </w:rPr>
        <w:t>РФ</w:t>
      </w:r>
      <w:r w:rsidRPr="0011256A">
        <w:rPr>
          <w:color w:val="000000"/>
        </w:rPr>
        <w:t>, о кадастровой стоимости, место</w:t>
      </w:r>
      <w:r>
        <w:rPr>
          <w:color w:val="000000"/>
        </w:rPr>
        <w:t>положении, размерах земель</w:t>
      </w:r>
      <w:r w:rsidRPr="0011256A">
        <w:rPr>
          <w:color w:val="000000"/>
        </w:rPr>
        <w:t xml:space="preserve">ных участков и прочно связанных с ними объектов </w:t>
      </w:r>
      <w:r>
        <w:rPr>
          <w:color w:val="000000"/>
        </w:rPr>
        <w:t>недвижи</w:t>
      </w:r>
      <w:r w:rsidRPr="0011256A">
        <w:rPr>
          <w:color w:val="000000"/>
        </w:rPr>
        <w:t xml:space="preserve">мого имущества. </w:t>
      </w:r>
    </w:p>
    <w:p w:rsidR="00102E9A" w:rsidRDefault="00102E9A" w:rsidP="00102E9A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>Учету подлежат все зе</w:t>
      </w:r>
      <w:r w:rsidRPr="0011256A">
        <w:rPr>
          <w:color w:val="000000"/>
        </w:rPr>
        <w:t>мельные участки, распо</w:t>
      </w:r>
      <w:r>
        <w:rPr>
          <w:color w:val="000000"/>
        </w:rPr>
        <w:t>ложенные на территории Российс</w:t>
      </w:r>
      <w:r w:rsidRPr="0011256A">
        <w:rPr>
          <w:color w:val="000000"/>
        </w:rPr>
        <w:t>кой Федерации, независим</w:t>
      </w:r>
      <w:r>
        <w:rPr>
          <w:color w:val="000000"/>
        </w:rPr>
        <w:t>о от форм собственности на зем</w:t>
      </w:r>
      <w:r w:rsidRPr="0011256A">
        <w:rPr>
          <w:color w:val="000000"/>
        </w:rPr>
        <w:t>лю, целевого назначения и</w:t>
      </w:r>
      <w:r>
        <w:rPr>
          <w:color w:val="000000"/>
        </w:rPr>
        <w:t xml:space="preserve"> разрешенного использования зе</w:t>
      </w:r>
      <w:r w:rsidRPr="0011256A">
        <w:rPr>
          <w:color w:val="000000"/>
        </w:rPr>
        <w:t xml:space="preserve">мельных участков. Кроме </w:t>
      </w:r>
      <w:r>
        <w:rPr>
          <w:color w:val="000000"/>
        </w:rPr>
        <w:t>того, в государственный земель</w:t>
      </w:r>
      <w:r w:rsidRPr="0011256A">
        <w:rPr>
          <w:color w:val="000000"/>
        </w:rPr>
        <w:t>ный кадастр включается информация о субъектах прав на земельные участки.</w:t>
      </w:r>
    </w:p>
    <w:p w:rsidR="00102E9A" w:rsidRDefault="00102E9A" w:rsidP="00102E9A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D05F0E">
        <w:rPr>
          <w:color w:val="000000"/>
        </w:rPr>
        <w:t xml:space="preserve">Материальную основу </w:t>
      </w:r>
      <w:r>
        <w:rPr>
          <w:color w:val="000000"/>
        </w:rPr>
        <w:t>ведения земельного кадастра со</w:t>
      </w:r>
      <w:r w:rsidRPr="00D05F0E">
        <w:rPr>
          <w:color w:val="000000"/>
        </w:rPr>
        <w:t xml:space="preserve">ставляют документы, полученные в ходе реализация такой функции государственного управления землепользованием, как </w:t>
      </w:r>
      <w:r w:rsidRPr="00D518CB">
        <w:rPr>
          <w:bCs/>
          <w:i/>
          <w:color w:val="000000"/>
        </w:rPr>
        <w:t>землеустройство</w:t>
      </w:r>
      <w:r w:rsidRPr="00D05F0E">
        <w:rPr>
          <w:bCs/>
          <w:color w:val="000000"/>
        </w:rPr>
        <w:t>.</w:t>
      </w:r>
      <w:r w:rsidRPr="00D05F0E">
        <w:rPr>
          <w:color w:val="000000"/>
        </w:rPr>
        <w:t xml:space="preserve"> Земл</w:t>
      </w:r>
      <w:r>
        <w:rPr>
          <w:color w:val="000000"/>
        </w:rPr>
        <w:t>еустройство включает в себя ме</w:t>
      </w:r>
      <w:r w:rsidRPr="00D05F0E">
        <w:rPr>
          <w:color w:val="000000"/>
        </w:rPr>
        <w:t>роприятия</w:t>
      </w:r>
      <w:r>
        <w:rPr>
          <w:color w:val="000000"/>
        </w:rPr>
        <w:t>:</w:t>
      </w:r>
    </w:p>
    <w:p w:rsidR="00102E9A" w:rsidRPr="002721A7" w:rsidRDefault="00102E9A" w:rsidP="00102E9A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2721A7">
        <w:rPr>
          <w:color w:val="000000"/>
        </w:rPr>
        <w:t>- по изучению состояния земель (</w:t>
      </w:r>
      <w:r>
        <w:rPr>
          <w:bCs/>
          <w:color w:val="000000"/>
        </w:rPr>
        <w:t>геодезические,</w:t>
      </w:r>
      <w:r w:rsidRPr="002721A7">
        <w:rPr>
          <w:bCs/>
          <w:color w:val="000000"/>
        </w:rPr>
        <w:t xml:space="preserve"> картографические работы</w:t>
      </w:r>
      <w:r>
        <w:rPr>
          <w:bCs/>
          <w:color w:val="000000"/>
        </w:rPr>
        <w:t>, почвенные изыскания, оценка качества земель</w:t>
      </w:r>
      <w:r w:rsidRPr="002721A7">
        <w:rPr>
          <w:bCs/>
          <w:color w:val="000000"/>
        </w:rPr>
        <w:t xml:space="preserve"> и т.д.)</w:t>
      </w:r>
      <w:r w:rsidRPr="002721A7">
        <w:rPr>
          <w:color w:val="000000"/>
        </w:rPr>
        <w:t xml:space="preserve">, </w:t>
      </w:r>
    </w:p>
    <w:p w:rsidR="00102E9A" w:rsidRDefault="00102E9A" w:rsidP="00102E9A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D05F0E">
        <w:rPr>
          <w:color w:val="000000"/>
        </w:rPr>
        <w:t xml:space="preserve">планированию и организации рационального </w:t>
      </w:r>
      <w:r>
        <w:rPr>
          <w:color w:val="000000"/>
        </w:rPr>
        <w:t>использования земель и их охраны,</w:t>
      </w:r>
    </w:p>
    <w:p w:rsidR="00102E9A" w:rsidRDefault="00102E9A" w:rsidP="00102E9A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D05F0E">
        <w:rPr>
          <w:color w:val="000000"/>
        </w:rPr>
        <w:t>образованию новых и у</w:t>
      </w:r>
      <w:r>
        <w:rPr>
          <w:color w:val="000000"/>
        </w:rPr>
        <w:t>порядочению существующих объек</w:t>
      </w:r>
      <w:r w:rsidRPr="00D05F0E">
        <w:rPr>
          <w:color w:val="000000"/>
        </w:rPr>
        <w:t>тов землеустройства и уст</w:t>
      </w:r>
      <w:r>
        <w:rPr>
          <w:color w:val="000000"/>
        </w:rPr>
        <w:t>ановлению их границ на местнос</w:t>
      </w:r>
      <w:r w:rsidRPr="00D05F0E">
        <w:rPr>
          <w:color w:val="000000"/>
        </w:rPr>
        <w:t>ти</w:t>
      </w:r>
      <w:r>
        <w:rPr>
          <w:color w:val="000000"/>
        </w:rPr>
        <w:t xml:space="preserve"> (межеванию)</w:t>
      </w:r>
      <w:r w:rsidRPr="00D05F0E">
        <w:rPr>
          <w:color w:val="000000"/>
        </w:rPr>
        <w:t xml:space="preserve">, </w:t>
      </w:r>
    </w:p>
    <w:p w:rsidR="00102E9A" w:rsidRDefault="00102E9A" w:rsidP="00102E9A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D05F0E">
        <w:rPr>
          <w:color w:val="000000"/>
        </w:rPr>
        <w:t>организации рационального использования гражданами и юридическими лицами зем</w:t>
      </w:r>
      <w:r>
        <w:rPr>
          <w:color w:val="000000"/>
        </w:rPr>
        <w:t>ельных участков для осуществле</w:t>
      </w:r>
      <w:r w:rsidRPr="00D05F0E">
        <w:rPr>
          <w:color w:val="000000"/>
        </w:rPr>
        <w:t>ния сельскохозяйственного</w:t>
      </w:r>
      <w:r>
        <w:rPr>
          <w:color w:val="000000"/>
        </w:rPr>
        <w:t xml:space="preserve"> производства, </w:t>
      </w:r>
    </w:p>
    <w:p w:rsidR="00102E9A" w:rsidRDefault="00102E9A" w:rsidP="00102E9A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>- орга</w:t>
      </w:r>
      <w:r w:rsidRPr="00D05F0E">
        <w:rPr>
          <w:color w:val="000000"/>
        </w:rPr>
        <w:t>низации территорий, используемых об</w:t>
      </w:r>
      <w:r>
        <w:rPr>
          <w:color w:val="000000"/>
        </w:rPr>
        <w:t>щинами коренных ма</w:t>
      </w:r>
      <w:r w:rsidRPr="00D05F0E">
        <w:rPr>
          <w:color w:val="000000"/>
        </w:rPr>
        <w:t>лочисленных народов Севера</w:t>
      </w:r>
      <w:r>
        <w:rPr>
          <w:color w:val="000000"/>
        </w:rPr>
        <w:t>.</w:t>
      </w:r>
    </w:p>
    <w:p w:rsidR="00102E9A" w:rsidRPr="00313EA6" w:rsidRDefault="00102E9A" w:rsidP="00102E9A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313EA6">
        <w:rPr>
          <w:color w:val="000000"/>
        </w:rPr>
        <w:t xml:space="preserve">К числу наиболее значимых функций государственного управления землепользованием относится </w:t>
      </w:r>
      <w:r w:rsidRPr="00313EA6">
        <w:rPr>
          <w:bCs/>
          <w:color w:val="000000"/>
        </w:rPr>
        <w:t>государственный</w:t>
      </w:r>
      <w:r w:rsidRPr="00313EA6">
        <w:rPr>
          <w:color w:val="000000"/>
        </w:rPr>
        <w:t xml:space="preserve"> </w:t>
      </w:r>
      <w:r w:rsidRPr="00C2062B">
        <w:rPr>
          <w:bCs/>
          <w:i/>
          <w:color w:val="000000"/>
        </w:rPr>
        <w:t>мониторинг</w:t>
      </w:r>
      <w:r w:rsidRPr="00313EA6">
        <w:rPr>
          <w:bCs/>
          <w:color w:val="000000"/>
        </w:rPr>
        <w:t xml:space="preserve"> земель, </w:t>
      </w:r>
      <w:r w:rsidRPr="00313EA6">
        <w:rPr>
          <w:color w:val="000000"/>
        </w:rPr>
        <w:t>ведение которого предусмотрено Земельным кодексом РФ. Гос</w:t>
      </w:r>
      <w:r>
        <w:rPr>
          <w:color w:val="000000"/>
        </w:rPr>
        <w:t>ударственный мониторинг земель –</w:t>
      </w:r>
      <w:r w:rsidRPr="00313EA6">
        <w:rPr>
          <w:color w:val="000000"/>
        </w:rPr>
        <w:t xml:space="preserve"> это система наблюдений за состоянием земельного фонда для своевременного выявления изменений, их оценки, предупреждения и устранения последствий негативных процессов. По своей родовой принадлежности мониторинг земель есть</w:t>
      </w:r>
      <w:r>
        <w:rPr>
          <w:color w:val="000000"/>
        </w:rPr>
        <w:t xml:space="preserve"> со</w:t>
      </w:r>
      <w:r w:rsidRPr="00313EA6">
        <w:rPr>
          <w:color w:val="000000"/>
        </w:rPr>
        <w:t>ставная часть мониторинг</w:t>
      </w:r>
      <w:r>
        <w:rPr>
          <w:color w:val="000000"/>
        </w:rPr>
        <w:t>а за состоянием окружающей при</w:t>
      </w:r>
      <w:r w:rsidRPr="00313EA6">
        <w:rPr>
          <w:color w:val="000000"/>
        </w:rPr>
        <w:t>родной среды (экологического мониторинга).</w:t>
      </w:r>
    </w:p>
    <w:p w:rsidR="00102E9A" w:rsidRDefault="00102E9A" w:rsidP="00102E9A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313EA6">
        <w:rPr>
          <w:color w:val="000000"/>
        </w:rPr>
        <w:t>При ведении монито</w:t>
      </w:r>
      <w:r>
        <w:rPr>
          <w:color w:val="000000"/>
        </w:rPr>
        <w:t>ринга земель выявляются следую</w:t>
      </w:r>
      <w:r w:rsidRPr="00313EA6">
        <w:rPr>
          <w:color w:val="000000"/>
        </w:rPr>
        <w:t xml:space="preserve">щие </w:t>
      </w:r>
      <w:r w:rsidRPr="00313EA6">
        <w:rPr>
          <w:bCs/>
          <w:color w:val="000000"/>
        </w:rPr>
        <w:t>процессы: эволюционные</w:t>
      </w:r>
      <w:r>
        <w:rPr>
          <w:color w:val="000000"/>
        </w:rPr>
        <w:t xml:space="preserve"> (связанные с </w:t>
      </w:r>
      <w:proofErr w:type="spellStart"/>
      <w:proofErr w:type="gramStart"/>
      <w:r>
        <w:rPr>
          <w:color w:val="000000"/>
        </w:rPr>
        <w:t>естественно-ис</w:t>
      </w:r>
      <w:r w:rsidRPr="00313EA6">
        <w:rPr>
          <w:color w:val="000000"/>
        </w:rPr>
        <w:t>торическими</w:t>
      </w:r>
      <w:proofErr w:type="spellEnd"/>
      <w:proofErr w:type="gramEnd"/>
      <w:r w:rsidRPr="00313EA6">
        <w:rPr>
          <w:color w:val="000000"/>
        </w:rPr>
        <w:t xml:space="preserve"> процессами развития); </w:t>
      </w:r>
      <w:r w:rsidRPr="00313EA6">
        <w:rPr>
          <w:bCs/>
          <w:color w:val="000000"/>
        </w:rPr>
        <w:t>цикличные</w:t>
      </w:r>
      <w:r w:rsidRPr="00313EA6">
        <w:rPr>
          <w:color w:val="000000"/>
        </w:rPr>
        <w:t xml:space="preserve"> (связанные с суточными, сезонными, годовыми и</w:t>
      </w:r>
      <w:r>
        <w:rPr>
          <w:color w:val="000000"/>
        </w:rPr>
        <w:t xml:space="preserve"> иными периодами из</w:t>
      </w:r>
      <w:r w:rsidRPr="00313EA6">
        <w:rPr>
          <w:color w:val="000000"/>
        </w:rPr>
        <w:t xml:space="preserve">менений природного характера); </w:t>
      </w:r>
      <w:r w:rsidRPr="00313EA6">
        <w:rPr>
          <w:bCs/>
          <w:color w:val="000000"/>
        </w:rPr>
        <w:t>антропогенные</w:t>
      </w:r>
      <w:r>
        <w:rPr>
          <w:color w:val="000000"/>
        </w:rPr>
        <w:t xml:space="preserve"> (связан</w:t>
      </w:r>
      <w:r w:rsidRPr="00313EA6">
        <w:rPr>
          <w:color w:val="000000"/>
        </w:rPr>
        <w:t>ные с человеческой деятел</w:t>
      </w:r>
      <w:r>
        <w:rPr>
          <w:color w:val="000000"/>
        </w:rPr>
        <w:t>ьностью); особо выделяются так</w:t>
      </w:r>
      <w:r w:rsidRPr="00313EA6">
        <w:rPr>
          <w:color w:val="000000"/>
        </w:rPr>
        <w:t xml:space="preserve">же </w:t>
      </w:r>
      <w:r w:rsidRPr="00313EA6">
        <w:rPr>
          <w:bCs/>
          <w:color w:val="000000"/>
        </w:rPr>
        <w:t>чрезвычайные ситуации</w:t>
      </w:r>
      <w:r>
        <w:rPr>
          <w:color w:val="000000"/>
        </w:rPr>
        <w:t xml:space="preserve"> (связанные с авариями, катаст</w:t>
      </w:r>
      <w:r w:rsidRPr="00313EA6">
        <w:rPr>
          <w:color w:val="000000"/>
        </w:rPr>
        <w:t>рофами, стихийными и экологическими бедствиями и др.).</w:t>
      </w:r>
    </w:p>
    <w:p w:rsidR="0081230E" w:rsidRPr="0081230E" w:rsidRDefault="00102E9A" w:rsidP="007774E9">
      <w:pPr>
        <w:widowControl w:val="0"/>
        <w:overflowPunct w:val="0"/>
        <w:autoSpaceDE w:val="0"/>
        <w:autoSpaceDN w:val="0"/>
        <w:adjustRightInd w:val="0"/>
        <w:spacing w:line="247" w:lineRule="auto"/>
        <w:ind w:right="40" w:firstLine="461"/>
        <w:rPr>
          <w:sz w:val="24"/>
          <w:szCs w:val="24"/>
        </w:rPr>
      </w:pPr>
      <w:r w:rsidRPr="00C2062B">
        <w:rPr>
          <w:color w:val="000000"/>
          <w:sz w:val="24"/>
          <w:szCs w:val="24"/>
        </w:rPr>
        <w:t xml:space="preserve">В числе задач, решение которых преследует осуществление мониторинга земель, одной из важнейших является информационное обеспечение осуществления такой функции управления землепользованием, как </w:t>
      </w:r>
      <w:r w:rsidRPr="00C2062B">
        <w:rPr>
          <w:bCs/>
          <w:i/>
          <w:color w:val="000000"/>
          <w:sz w:val="24"/>
          <w:szCs w:val="24"/>
        </w:rPr>
        <w:t>контроль</w:t>
      </w:r>
      <w:r w:rsidRPr="00C2062B">
        <w:rPr>
          <w:bCs/>
          <w:color w:val="000000"/>
          <w:sz w:val="24"/>
          <w:szCs w:val="24"/>
        </w:rPr>
        <w:t xml:space="preserve"> соблюдени</w:t>
      </w:r>
      <w:r>
        <w:rPr>
          <w:bCs/>
          <w:color w:val="000000"/>
          <w:sz w:val="24"/>
          <w:szCs w:val="24"/>
        </w:rPr>
        <w:t>я</w:t>
      </w:r>
      <w:r w:rsidRPr="00C2062B">
        <w:rPr>
          <w:bCs/>
          <w:color w:val="000000"/>
          <w:sz w:val="24"/>
          <w:szCs w:val="24"/>
        </w:rPr>
        <w:t xml:space="preserve"> земе</w:t>
      </w:r>
      <w:r>
        <w:rPr>
          <w:bCs/>
          <w:color w:val="000000"/>
          <w:sz w:val="24"/>
          <w:szCs w:val="24"/>
        </w:rPr>
        <w:t>льного законодательства, охраны и использования</w:t>
      </w:r>
      <w:r w:rsidRPr="00C2062B">
        <w:rPr>
          <w:bCs/>
          <w:color w:val="000000"/>
          <w:sz w:val="24"/>
          <w:szCs w:val="24"/>
        </w:rPr>
        <w:t xml:space="preserve"> земель (земельный контроль).</w:t>
      </w:r>
      <w:r w:rsidRPr="00C2062B">
        <w:rPr>
          <w:color w:val="000000"/>
          <w:sz w:val="24"/>
          <w:szCs w:val="24"/>
        </w:rPr>
        <w:t xml:space="preserve"> Кроме государственного, действующее законодательство закрепляет следующие </w:t>
      </w:r>
      <w:r w:rsidRPr="00C2062B">
        <w:rPr>
          <w:bCs/>
          <w:color w:val="000000"/>
          <w:sz w:val="24"/>
          <w:szCs w:val="24"/>
        </w:rPr>
        <w:t>виды земельного контроля: муниципальный, общественный, производственный.</w:t>
      </w:r>
    </w:p>
    <w:sectPr w:rsidR="0081230E" w:rsidRPr="0081230E" w:rsidSect="00E337ED">
      <w:footerReference w:type="default" r:id="rId7"/>
      <w:pgSz w:w="11906" w:h="16838"/>
      <w:pgMar w:top="1134" w:right="850" w:bottom="1134" w:left="1701" w:header="708" w:footer="283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CB0" w:rsidRDefault="00997CB0" w:rsidP="00C53E4E">
      <w:r>
        <w:separator/>
      </w:r>
    </w:p>
  </w:endnote>
  <w:endnote w:type="continuationSeparator" w:id="0">
    <w:p w:rsidR="00997CB0" w:rsidRDefault="00997CB0" w:rsidP="00C53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66232"/>
      <w:docPartObj>
        <w:docPartGallery w:val="Page Numbers (Bottom of Page)"/>
        <w:docPartUnique/>
      </w:docPartObj>
    </w:sdtPr>
    <w:sdtContent>
      <w:p w:rsidR="00C53E4E" w:rsidRDefault="005F597B">
        <w:pPr>
          <w:pStyle w:val="a8"/>
          <w:jc w:val="right"/>
        </w:pPr>
        <w:r w:rsidRPr="001471E1">
          <w:rPr>
            <w:sz w:val="24"/>
            <w:szCs w:val="24"/>
          </w:rPr>
          <w:fldChar w:fldCharType="begin"/>
        </w:r>
        <w:r w:rsidR="00B7741B" w:rsidRPr="001471E1">
          <w:rPr>
            <w:sz w:val="24"/>
            <w:szCs w:val="24"/>
          </w:rPr>
          <w:instrText xml:space="preserve"> PAGE   \* MERGEFORMAT </w:instrText>
        </w:r>
        <w:r w:rsidRPr="001471E1">
          <w:rPr>
            <w:sz w:val="24"/>
            <w:szCs w:val="24"/>
          </w:rPr>
          <w:fldChar w:fldCharType="separate"/>
        </w:r>
        <w:r w:rsidR="00052EBD">
          <w:rPr>
            <w:noProof/>
            <w:sz w:val="24"/>
            <w:szCs w:val="24"/>
          </w:rPr>
          <w:t>1</w:t>
        </w:r>
        <w:r w:rsidRPr="001471E1">
          <w:rPr>
            <w:sz w:val="24"/>
            <w:szCs w:val="24"/>
          </w:rPr>
          <w:fldChar w:fldCharType="end"/>
        </w:r>
      </w:p>
    </w:sdtContent>
  </w:sdt>
  <w:p w:rsidR="00C53E4E" w:rsidRDefault="00C53E4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CB0" w:rsidRDefault="00997CB0" w:rsidP="00C53E4E">
      <w:r>
        <w:separator/>
      </w:r>
    </w:p>
  </w:footnote>
  <w:footnote w:type="continuationSeparator" w:id="0">
    <w:p w:rsidR="00997CB0" w:rsidRDefault="00997CB0" w:rsidP="00C53E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E7C93"/>
    <w:multiLevelType w:val="hybridMultilevel"/>
    <w:tmpl w:val="4C9A3B52"/>
    <w:lvl w:ilvl="0" w:tplc="0AA49202">
      <w:start w:val="1"/>
      <w:numFmt w:val="decimal"/>
      <w:lvlText w:val="%1."/>
      <w:lvlJc w:val="left"/>
      <w:pPr>
        <w:ind w:left="118" w:hanging="3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AA05600">
      <w:numFmt w:val="bullet"/>
      <w:lvlText w:val="•"/>
      <w:lvlJc w:val="left"/>
      <w:pPr>
        <w:ind w:left="1038" w:hanging="333"/>
      </w:pPr>
      <w:rPr>
        <w:rFonts w:hint="default"/>
        <w:lang w:val="ru-RU" w:eastAsia="ru-RU" w:bidi="ru-RU"/>
      </w:rPr>
    </w:lvl>
    <w:lvl w:ilvl="2" w:tplc="C30A0F5C">
      <w:numFmt w:val="bullet"/>
      <w:lvlText w:val="•"/>
      <w:lvlJc w:val="left"/>
      <w:pPr>
        <w:ind w:left="1957" w:hanging="333"/>
      </w:pPr>
      <w:rPr>
        <w:rFonts w:hint="default"/>
        <w:lang w:val="ru-RU" w:eastAsia="ru-RU" w:bidi="ru-RU"/>
      </w:rPr>
    </w:lvl>
    <w:lvl w:ilvl="3" w:tplc="83388F14">
      <w:numFmt w:val="bullet"/>
      <w:lvlText w:val="•"/>
      <w:lvlJc w:val="left"/>
      <w:pPr>
        <w:ind w:left="2875" w:hanging="333"/>
      </w:pPr>
      <w:rPr>
        <w:rFonts w:hint="default"/>
        <w:lang w:val="ru-RU" w:eastAsia="ru-RU" w:bidi="ru-RU"/>
      </w:rPr>
    </w:lvl>
    <w:lvl w:ilvl="4" w:tplc="6616B9F2">
      <w:numFmt w:val="bullet"/>
      <w:lvlText w:val="•"/>
      <w:lvlJc w:val="left"/>
      <w:pPr>
        <w:ind w:left="3794" w:hanging="333"/>
      </w:pPr>
      <w:rPr>
        <w:rFonts w:hint="default"/>
        <w:lang w:val="ru-RU" w:eastAsia="ru-RU" w:bidi="ru-RU"/>
      </w:rPr>
    </w:lvl>
    <w:lvl w:ilvl="5" w:tplc="ED069044">
      <w:numFmt w:val="bullet"/>
      <w:lvlText w:val="•"/>
      <w:lvlJc w:val="left"/>
      <w:pPr>
        <w:ind w:left="4713" w:hanging="333"/>
      </w:pPr>
      <w:rPr>
        <w:rFonts w:hint="default"/>
        <w:lang w:val="ru-RU" w:eastAsia="ru-RU" w:bidi="ru-RU"/>
      </w:rPr>
    </w:lvl>
    <w:lvl w:ilvl="6" w:tplc="E4287DB6">
      <w:numFmt w:val="bullet"/>
      <w:lvlText w:val="•"/>
      <w:lvlJc w:val="left"/>
      <w:pPr>
        <w:ind w:left="5631" w:hanging="333"/>
      </w:pPr>
      <w:rPr>
        <w:rFonts w:hint="default"/>
        <w:lang w:val="ru-RU" w:eastAsia="ru-RU" w:bidi="ru-RU"/>
      </w:rPr>
    </w:lvl>
    <w:lvl w:ilvl="7" w:tplc="116E03BC">
      <w:numFmt w:val="bullet"/>
      <w:lvlText w:val="•"/>
      <w:lvlJc w:val="left"/>
      <w:pPr>
        <w:ind w:left="6550" w:hanging="333"/>
      </w:pPr>
      <w:rPr>
        <w:rFonts w:hint="default"/>
        <w:lang w:val="ru-RU" w:eastAsia="ru-RU" w:bidi="ru-RU"/>
      </w:rPr>
    </w:lvl>
    <w:lvl w:ilvl="8" w:tplc="BCEE97B4">
      <w:numFmt w:val="bullet"/>
      <w:lvlText w:val="•"/>
      <w:lvlJc w:val="left"/>
      <w:pPr>
        <w:ind w:left="7469" w:hanging="333"/>
      </w:pPr>
      <w:rPr>
        <w:rFonts w:hint="default"/>
        <w:lang w:val="ru-RU" w:eastAsia="ru-RU" w:bidi="ru-RU"/>
      </w:rPr>
    </w:lvl>
  </w:abstractNum>
  <w:abstractNum w:abstractNumId="1">
    <w:nsid w:val="0A353CA8"/>
    <w:multiLevelType w:val="hybridMultilevel"/>
    <w:tmpl w:val="6BC6F6F2"/>
    <w:lvl w:ilvl="0" w:tplc="3A1EFBB8">
      <w:start w:val="1"/>
      <w:numFmt w:val="decimal"/>
      <w:lvlText w:val="%1)"/>
      <w:lvlJc w:val="left"/>
      <w:pPr>
        <w:ind w:left="955" w:hanging="356"/>
      </w:pPr>
      <w:rPr>
        <w:rFonts w:ascii="Cambria" w:eastAsia="Cambria" w:hAnsi="Cambria" w:cs="Cambria" w:hint="default"/>
        <w:spacing w:val="-2"/>
        <w:w w:val="99"/>
        <w:sz w:val="24"/>
        <w:szCs w:val="24"/>
        <w:lang w:val="ru-RU" w:eastAsia="ru-RU" w:bidi="ru-RU"/>
      </w:rPr>
    </w:lvl>
    <w:lvl w:ilvl="1" w:tplc="133E7596">
      <w:numFmt w:val="bullet"/>
      <w:lvlText w:val="•"/>
      <w:lvlJc w:val="left"/>
      <w:pPr>
        <w:ind w:left="1860" w:hanging="356"/>
      </w:pPr>
      <w:rPr>
        <w:rFonts w:hint="default"/>
        <w:lang w:val="ru-RU" w:eastAsia="ru-RU" w:bidi="ru-RU"/>
      </w:rPr>
    </w:lvl>
    <w:lvl w:ilvl="2" w:tplc="7A1E5D84">
      <w:numFmt w:val="bullet"/>
      <w:lvlText w:val="•"/>
      <w:lvlJc w:val="left"/>
      <w:pPr>
        <w:ind w:left="2761" w:hanging="356"/>
      </w:pPr>
      <w:rPr>
        <w:rFonts w:hint="default"/>
        <w:lang w:val="ru-RU" w:eastAsia="ru-RU" w:bidi="ru-RU"/>
      </w:rPr>
    </w:lvl>
    <w:lvl w:ilvl="3" w:tplc="E3FA9A10">
      <w:numFmt w:val="bullet"/>
      <w:lvlText w:val="•"/>
      <w:lvlJc w:val="left"/>
      <w:pPr>
        <w:ind w:left="3661" w:hanging="356"/>
      </w:pPr>
      <w:rPr>
        <w:rFonts w:hint="default"/>
        <w:lang w:val="ru-RU" w:eastAsia="ru-RU" w:bidi="ru-RU"/>
      </w:rPr>
    </w:lvl>
    <w:lvl w:ilvl="4" w:tplc="E9A025B0">
      <w:numFmt w:val="bullet"/>
      <w:lvlText w:val="•"/>
      <w:lvlJc w:val="left"/>
      <w:pPr>
        <w:ind w:left="4562" w:hanging="356"/>
      </w:pPr>
      <w:rPr>
        <w:rFonts w:hint="default"/>
        <w:lang w:val="ru-RU" w:eastAsia="ru-RU" w:bidi="ru-RU"/>
      </w:rPr>
    </w:lvl>
    <w:lvl w:ilvl="5" w:tplc="47C4C0B2">
      <w:numFmt w:val="bullet"/>
      <w:lvlText w:val="•"/>
      <w:lvlJc w:val="left"/>
      <w:pPr>
        <w:ind w:left="5463" w:hanging="356"/>
      </w:pPr>
      <w:rPr>
        <w:rFonts w:hint="default"/>
        <w:lang w:val="ru-RU" w:eastAsia="ru-RU" w:bidi="ru-RU"/>
      </w:rPr>
    </w:lvl>
    <w:lvl w:ilvl="6" w:tplc="1B76C2BC">
      <w:numFmt w:val="bullet"/>
      <w:lvlText w:val="•"/>
      <w:lvlJc w:val="left"/>
      <w:pPr>
        <w:ind w:left="6363" w:hanging="356"/>
      </w:pPr>
      <w:rPr>
        <w:rFonts w:hint="default"/>
        <w:lang w:val="ru-RU" w:eastAsia="ru-RU" w:bidi="ru-RU"/>
      </w:rPr>
    </w:lvl>
    <w:lvl w:ilvl="7" w:tplc="33024F82">
      <w:numFmt w:val="bullet"/>
      <w:lvlText w:val="•"/>
      <w:lvlJc w:val="left"/>
      <w:pPr>
        <w:ind w:left="7264" w:hanging="356"/>
      </w:pPr>
      <w:rPr>
        <w:rFonts w:hint="default"/>
        <w:lang w:val="ru-RU" w:eastAsia="ru-RU" w:bidi="ru-RU"/>
      </w:rPr>
    </w:lvl>
    <w:lvl w:ilvl="8" w:tplc="BD68EE38">
      <w:numFmt w:val="bullet"/>
      <w:lvlText w:val="•"/>
      <w:lvlJc w:val="left"/>
      <w:pPr>
        <w:ind w:left="8165" w:hanging="356"/>
      </w:pPr>
      <w:rPr>
        <w:rFonts w:hint="default"/>
        <w:lang w:val="ru-RU" w:eastAsia="ru-RU" w:bidi="ru-RU"/>
      </w:rPr>
    </w:lvl>
  </w:abstractNum>
  <w:abstractNum w:abstractNumId="2">
    <w:nsid w:val="0DAE7533"/>
    <w:multiLevelType w:val="multilevel"/>
    <w:tmpl w:val="3A08B8E2"/>
    <w:lvl w:ilvl="0">
      <w:start w:val="1"/>
      <w:numFmt w:val="decimal"/>
      <w:lvlText w:val="%1"/>
      <w:lvlJc w:val="left"/>
      <w:pPr>
        <w:ind w:left="1510" w:hanging="420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10" w:hanging="4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81" w:hanging="708"/>
      </w:pPr>
      <w:rPr>
        <w:rFonts w:ascii="Times New Roman" w:eastAsia="Arial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0" w:hanging="70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400" w:hanging="70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60" w:hanging="70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20" w:hanging="70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80" w:hanging="70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40" w:hanging="708"/>
      </w:pPr>
      <w:rPr>
        <w:lang w:val="ru-RU" w:eastAsia="en-US" w:bidi="ar-SA"/>
      </w:rPr>
    </w:lvl>
  </w:abstractNum>
  <w:abstractNum w:abstractNumId="3">
    <w:nsid w:val="0E521749"/>
    <w:multiLevelType w:val="hybridMultilevel"/>
    <w:tmpl w:val="5EC8927E"/>
    <w:lvl w:ilvl="0" w:tplc="542478B6">
      <w:start w:val="1"/>
      <w:numFmt w:val="decimal"/>
      <w:lvlText w:val="%1)"/>
      <w:lvlJc w:val="left"/>
      <w:pPr>
        <w:ind w:left="957" w:hanging="358"/>
      </w:pPr>
      <w:rPr>
        <w:rFonts w:ascii="Cambria" w:eastAsia="Cambria" w:hAnsi="Cambria" w:cs="Cambria" w:hint="default"/>
        <w:spacing w:val="-2"/>
        <w:w w:val="99"/>
        <w:sz w:val="24"/>
        <w:szCs w:val="24"/>
        <w:lang w:val="ru-RU" w:eastAsia="ru-RU" w:bidi="ru-RU"/>
      </w:rPr>
    </w:lvl>
    <w:lvl w:ilvl="1" w:tplc="352AD6CE">
      <w:numFmt w:val="bullet"/>
      <w:lvlText w:val="•"/>
      <w:lvlJc w:val="left"/>
      <w:pPr>
        <w:ind w:left="1860" w:hanging="358"/>
      </w:pPr>
      <w:rPr>
        <w:rFonts w:hint="default"/>
        <w:lang w:val="ru-RU" w:eastAsia="ru-RU" w:bidi="ru-RU"/>
      </w:rPr>
    </w:lvl>
    <w:lvl w:ilvl="2" w:tplc="4C1ADAA2">
      <w:numFmt w:val="bullet"/>
      <w:lvlText w:val="•"/>
      <w:lvlJc w:val="left"/>
      <w:pPr>
        <w:ind w:left="2761" w:hanging="358"/>
      </w:pPr>
      <w:rPr>
        <w:rFonts w:hint="default"/>
        <w:lang w:val="ru-RU" w:eastAsia="ru-RU" w:bidi="ru-RU"/>
      </w:rPr>
    </w:lvl>
    <w:lvl w:ilvl="3" w:tplc="2116AD26">
      <w:numFmt w:val="bullet"/>
      <w:lvlText w:val="•"/>
      <w:lvlJc w:val="left"/>
      <w:pPr>
        <w:ind w:left="3661" w:hanging="358"/>
      </w:pPr>
      <w:rPr>
        <w:rFonts w:hint="default"/>
        <w:lang w:val="ru-RU" w:eastAsia="ru-RU" w:bidi="ru-RU"/>
      </w:rPr>
    </w:lvl>
    <w:lvl w:ilvl="4" w:tplc="181E8C58">
      <w:numFmt w:val="bullet"/>
      <w:lvlText w:val="•"/>
      <w:lvlJc w:val="left"/>
      <w:pPr>
        <w:ind w:left="4562" w:hanging="358"/>
      </w:pPr>
      <w:rPr>
        <w:rFonts w:hint="default"/>
        <w:lang w:val="ru-RU" w:eastAsia="ru-RU" w:bidi="ru-RU"/>
      </w:rPr>
    </w:lvl>
    <w:lvl w:ilvl="5" w:tplc="7B608B86">
      <w:numFmt w:val="bullet"/>
      <w:lvlText w:val="•"/>
      <w:lvlJc w:val="left"/>
      <w:pPr>
        <w:ind w:left="5463" w:hanging="358"/>
      </w:pPr>
      <w:rPr>
        <w:rFonts w:hint="default"/>
        <w:lang w:val="ru-RU" w:eastAsia="ru-RU" w:bidi="ru-RU"/>
      </w:rPr>
    </w:lvl>
    <w:lvl w:ilvl="6" w:tplc="06984184">
      <w:numFmt w:val="bullet"/>
      <w:lvlText w:val="•"/>
      <w:lvlJc w:val="left"/>
      <w:pPr>
        <w:ind w:left="6363" w:hanging="358"/>
      </w:pPr>
      <w:rPr>
        <w:rFonts w:hint="default"/>
        <w:lang w:val="ru-RU" w:eastAsia="ru-RU" w:bidi="ru-RU"/>
      </w:rPr>
    </w:lvl>
    <w:lvl w:ilvl="7" w:tplc="C864170E">
      <w:numFmt w:val="bullet"/>
      <w:lvlText w:val="•"/>
      <w:lvlJc w:val="left"/>
      <w:pPr>
        <w:ind w:left="7264" w:hanging="358"/>
      </w:pPr>
      <w:rPr>
        <w:rFonts w:hint="default"/>
        <w:lang w:val="ru-RU" w:eastAsia="ru-RU" w:bidi="ru-RU"/>
      </w:rPr>
    </w:lvl>
    <w:lvl w:ilvl="8" w:tplc="E4B81F2A">
      <w:numFmt w:val="bullet"/>
      <w:lvlText w:val="•"/>
      <w:lvlJc w:val="left"/>
      <w:pPr>
        <w:ind w:left="8165" w:hanging="358"/>
      </w:pPr>
      <w:rPr>
        <w:rFonts w:hint="default"/>
        <w:lang w:val="ru-RU" w:eastAsia="ru-RU" w:bidi="ru-RU"/>
      </w:rPr>
    </w:lvl>
  </w:abstractNum>
  <w:abstractNum w:abstractNumId="4">
    <w:nsid w:val="1F3B56BB"/>
    <w:multiLevelType w:val="multilevel"/>
    <w:tmpl w:val="432C3B3E"/>
    <w:lvl w:ilvl="0">
      <w:start w:val="4"/>
      <w:numFmt w:val="decimal"/>
      <w:lvlText w:val="%1"/>
      <w:lvlJc w:val="left"/>
      <w:pPr>
        <w:ind w:left="3420" w:hanging="61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420" w:hanging="617"/>
        <w:jc w:val="right"/>
      </w:pPr>
      <w:rPr>
        <w:rFonts w:ascii="Cambria" w:eastAsia="Cambria" w:hAnsi="Cambria" w:cs="Cambria" w:hint="default"/>
        <w:b/>
        <w:bCs/>
        <w:i/>
        <w:spacing w:val="-1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4729" w:hanging="61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383" w:hanging="61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038" w:hanging="61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693" w:hanging="61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47" w:hanging="61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02" w:hanging="61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57" w:hanging="617"/>
      </w:pPr>
      <w:rPr>
        <w:rFonts w:hint="default"/>
        <w:lang w:val="ru-RU" w:eastAsia="ru-RU" w:bidi="ru-RU"/>
      </w:rPr>
    </w:lvl>
  </w:abstractNum>
  <w:abstractNum w:abstractNumId="5">
    <w:nsid w:val="202601F2"/>
    <w:multiLevelType w:val="hybridMultilevel"/>
    <w:tmpl w:val="1150A484"/>
    <w:lvl w:ilvl="0" w:tplc="0F8CBB7E">
      <w:start w:val="1"/>
      <w:numFmt w:val="decimal"/>
      <w:lvlText w:val="%1)"/>
      <w:lvlJc w:val="left"/>
      <w:pPr>
        <w:ind w:left="173" w:hanging="368"/>
      </w:pPr>
      <w:rPr>
        <w:rFonts w:ascii="Cambria" w:eastAsia="Cambria" w:hAnsi="Cambria" w:cs="Cambria" w:hint="default"/>
        <w:spacing w:val="-2"/>
        <w:w w:val="99"/>
        <w:sz w:val="24"/>
        <w:szCs w:val="24"/>
        <w:lang w:val="ru-RU" w:eastAsia="ru-RU" w:bidi="ru-RU"/>
      </w:rPr>
    </w:lvl>
    <w:lvl w:ilvl="1" w:tplc="A062578C">
      <w:numFmt w:val="bullet"/>
      <w:lvlText w:val="•"/>
      <w:lvlJc w:val="left"/>
      <w:pPr>
        <w:ind w:left="1158" w:hanging="368"/>
      </w:pPr>
      <w:rPr>
        <w:rFonts w:hint="default"/>
        <w:lang w:val="ru-RU" w:eastAsia="ru-RU" w:bidi="ru-RU"/>
      </w:rPr>
    </w:lvl>
    <w:lvl w:ilvl="2" w:tplc="3168B030">
      <w:numFmt w:val="bullet"/>
      <w:lvlText w:val="•"/>
      <w:lvlJc w:val="left"/>
      <w:pPr>
        <w:ind w:left="2137" w:hanging="368"/>
      </w:pPr>
      <w:rPr>
        <w:rFonts w:hint="default"/>
        <w:lang w:val="ru-RU" w:eastAsia="ru-RU" w:bidi="ru-RU"/>
      </w:rPr>
    </w:lvl>
    <w:lvl w:ilvl="3" w:tplc="B0DC7ACE">
      <w:numFmt w:val="bullet"/>
      <w:lvlText w:val="•"/>
      <w:lvlJc w:val="left"/>
      <w:pPr>
        <w:ind w:left="3115" w:hanging="368"/>
      </w:pPr>
      <w:rPr>
        <w:rFonts w:hint="default"/>
        <w:lang w:val="ru-RU" w:eastAsia="ru-RU" w:bidi="ru-RU"/>
      </w:rPr>
    </w:lvl>
    <w:lvl w:ilvl="4" w:tplc="BB08956E">
      <w:numFmt w:val="bullet"/>
      <w:lvlText w:val="•"/>
      <w:lvlJc w:val="left"/>
      <w:pPr>
        <w:ind w:left="4094" w:hanging="368"/>
      </w:pPr>
      <w:rPr>
        <w:rFonts w:hint="default"/>
        <w:lang w:val="ru-RU" w:eastAsia="ru-RU" w:bidi="ru-RU"/>
      </w:rPr>
    </w:lvl>
    <w:lvl w:ilvl="5" w:tplc="326231B8">
      <w:numFmt w:val="bullet"/>
      <w:lvlText w:val="•"/>
      <w:lvlJc w:val="left"/>
      <w:pPr>
        <w:ind w:left="5073" w:hanging="368"/>
      </w:pPr>
      <w:rPr>
        <w:rFonts w:hint="default"/>
        <w:lang w:val="ru-RU" w:eastAsia="ru-RU" w:bidi="ru-RU"/>
      </w:rPr>
    </w:lvl>
    <w:lvl w:ilvl="6" w:tplc="B114F6E0">
      <w:numFmt w:val="bullet"/>
      <w:lvlText w:val="•"/>
      <w:lvlJc w:val="left"/>
      <w:pPr>
        <w:ind w:left="6051" w:hanging="368"/>
      </w:pPr>
      <w:rPr>
        <w:rFonts w:hint="default"/>
        <w:lang w:val="ru-RU" w:eastAsia="ru-RU" w:bidi="ru-RU"/>
      </w:rPr>
    </w:lvl>
    <w:lvl w:ilvl="7" w:tplc="AA96C700">
      <w:numFmt w:val="bullet"/>
      <w:lvlText w:val="•"/>
      <w:lvlJc w:val="left"/>
      <w:pPr>
        <w:ind w:left="7030" w:hanging="368"/>
      </w:pPr>
      <w:rPr>
        <w:rFonts w:hint="default"/>
        <w:lang w:val="ru-RU" w:eastAsia="ru-RU" w:bidi="ru-RU"/>
      </w:rPr>
    </w:lvl>
    <w:lvl w:ilvl="8" w:tplc="D4042780">
      <w:numFmt w:val="bullet"/>
      <w:lvlText w:val="•"/>
      <w:lvlJc w:val="left"/>
      <w:pPr>
        <w:ind w:left="8009" w:hanging="368"/>
      </w:pPr>
      <w:rPr>
        <w:rFonts w:hint="default"/>
        <w:lang w:val="ru-RU" w:eastAsia="ru-RU" w:bidi="ru-RU"/>
      </w:rPr>
    </w:lvl>
  </w:abstractNum>
  <w:abstractNum w:abstractNumId="6">
    <w:nsid w:val="29A71F44"/>
    <w:multiLevelType w:val="hybridMultilevel"/>
    <w:tmpl w:val="5F42D502"/>
    <w:lvl w:ilvl="0" w:tplc="6A50E9DE">
      <w:numFmt w:val="bullet"/>
      <w:lvlText w:val="–"/>
      <w:lvlJc w:val="left"/>
      <w:pPr>
        <w:ind w:left="118" w:hanging="226"/>
      </w:pPr>
      <w:rPr>
        <w:rFonts w:ascii="Times New Roman" w:eastAsia="Times New Roman" w:hAnsi="Times New Roman" w:cs="Times New Roman" w:hint="default"/>
        <w:spacing w:val="-6"/>
        <w:w w:val="100"/>
        <w:sz w:val="30"/>
        <w:szCs w:val="30"/>
        <w:lang w:val="ru-RU" w:eastAsia="ru-RU" w:bidi="ru-RU"/>
      </w:rPr>
    </w:lvl>
    <w:lvl w:ilvl="1" w:tplc="8116B426">
      <w:numFmt w:val="bullet"/>
      <w:lvlText w:val="•"/>
      <w:lvlJc w:val="left"/>
      <w:pPr>
        <w:ind w:left="1038" w:hanging="226"/>
      </w:pPr>
      <w:rPr>
        <w:rFonts w:hint="default"/>
        <w:lang w:val="ru-RU" w:eastAsia="ru-RU" w:bidi="ru-RU"/>
      </w:rPr>
    </w:lvl>
    <w:lvl w:ilvl="2" w:tplc="B7362B86">
      <w:numFmt w:val="bullet"/>
      <w:lvlText w:val="•"/>
      <w:lvlJc w:val="left"/>
      <w:pPr>
        <w:ind w:left="1957" w:hanging="226"/>
      </w:pPr>
      <w:rPr>
        <w:rFonts w:hint="default"/>
        <w:lang w:val="ru-RU" w:eastAsia="ru-RU" w:bidi="ru-RU"/>
      </w:rPr>
    </w:lvl>
    <w:lvl w:ilvl="3" w:tplc="0DCCC578">
      <w:numFmt w:val="bullet"/>
      <w:lvlText w:val="•"/>
      <w:lvlJc w:val="left"/>
      <w:pPr>
        <w:ind w:left="2875" w:hanging="226"/>
      </w:pPr>
      <w:rPr>
        <w:rFonts w:hint="default"/>
        <w:lang w:val="ru-RU" w:eastAsia="ru-RU" w:bidi="ru-RU"/>
      </w:rPr>
    </w:lvl>
    <w:lvl w:ilvl="4" w:tplc="3E824ED8">
      <w:numFmt w:val="bullet"/>
      <w:lvlText w:val="•"/>
      <w:lvlJc w:val="left"/>
      <w:pPr>
        <w:ind w:left="3794" w:hanging="226"/>
      </w:pPr>
      <w:rPr>
        <w:rFonts w:hint="default"/>
        <w:lang w:val="ru-RU" w:eastAsia="ru-RU" w:bidi="ru-RU"/>
      </w:rPr>
    </w:lvl>
    <w:lvl w:ilvl="5" w:tplc="1B4A43F4">
      <w:numFmt w:val="bullet"/>
      <w:lvlText w:val="•"/>
      <w:lvlJc w:val="left"/>
      <w:pPr>
        <w:ind w:left="4713" w:hanging="226"/>
      </w:pPr>
      <w:rPr>
        <w:rFonts w:hint="default"/>
        <w:lang w:val="ru-RU" w:eastAsia="ru-RU" w:bidi="ru-RU"/>
      </w:rPr>
    </w:lvl>
    <w:lvl w:ilvl="6" w:tplc="335E1AEC">
      <w:numFmt w:val="bullet"/>
      <w:lvlText w:val="•"/>
      <w:lvlJc w:val="left"/>
      <w:pPr>
        <w:ind w:left="5631" w:hanging="226"/>
      </w:pPr>
      <w:rPr>
        <w:rFonts w:hint="default"/>
        <w:lang w:val="ru-RU" w:eastAsia="ru-RU" w:bidi="ru-RU"/>
      </w:rPr>
    </w:lvl>
    <w:lvl w:ilvl="7" w:tplc="57F4C072">
      <w:numFmt w:val="bullet"/>
      <w:lvlText w:val="•"/>
      <w:lvlJc w:val="left"/>
      <w:pPr>
        <w:ind w:left="6550" w:hanging="226"/>
      </w:pPr>
      <w:rPr>
        <w:rFonts w:hint="default"/>
        <w:lang w:val="ru-RU" w:eastAsia="ru-RU" w:bidi="ru-RU"/>
      </w:rPr>
    </w:lvl>
    <w:lvl w:ilvl="8" w:tplc="5224B292">
      <w:numFmt w:val="bullet"/>
      <w:lvlText w:val="•"/>
      <w:lvlJc w:val="left"/>
      <w:pPr>
        <w:ind w:left="7469" w:hanging="226"/>
      </w:pPr>
      <w:rPr>
        <w:rFonts w:hint="default"/>
        <w:lang w:val="ru-RU" w:eastAsia="ru-RU" w:bidi="ru-RU"/>
      </w:rPr>
    </w:lvl>
  </w:abstractNum>
  <w:abstractNum w:abstractNumId="7">
    <w:nsid w:val="2A7B6D27"/>
    <w:multiLevelType w:val="multilevel"/>
    <w:tmpl w:val="8F0A0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052FD3"/>
    <w:multiLevelType w:val="hybridMultilevel"/>
    <w:tmpl w:val="24CE7C0E"/>
    <w:lvl w:ilvl="0" w:tplc="C400AE70">
      <w:start w:val="1"/>
      <w:numFmt w:val="decimal"/>
      <w:lvlText w:val="%1)"/>
      <w:lvlJc w:val="left"/>
      <w:pPr>
        <w:ind w:left="1152" w:hanging="32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9ABED52E">
      <w:numFmt w:val="bullet"/>
      <w:lvlText w:val="•"/>
      <w:lvlJc w:val="left"/>
      <w:pPr>
        <w:ind w:left="1974" w:hanging="326"/>
      </w:pPr>
      <w:rPr>
        <w:rFonts w:hint="default"/>
        <w:lang w:val="ru-RU" w:eastAsia="ru-RU" w:bidi="ru-RU"/>
      </w:rPr>
    </w:lvl>
    <w:lvl w:ilvl="2" w:tplc="CBBEB1DC">
      <w:numFmt w:val="bullet"/>
      <w:lvlText w:val="•"/>
      <w:lvlJc w:val="left"/>
      <w:pPr>
        <w:ind w:left="2789" w:hanging="326"/>
      </w:pPr>
      <w:rPr>
        <w:rFonts w:hint="default"/>
        <w:lang w:val="ru-RU" w:eastAsia="ru-RU" w:bidi="ru-RU"/>
      </w:rPr>
    </w:lvl>
    <w:lvl w:ilvl="3" w:tplc="C270FF2E">
      <w:numFmt w:val="bullet"/>
      <w:lvlText w:val="•"/>
      <w:lvlJc w:val="left"/>
      <w:pPr>
        <w:ind w:left="3603" w:hanging="326"/>
      </w:pPr>
      <w:rPr>
        <w:rFonts w:hint="default"/>
        <w:lang w:val="ru-RU" w:eastAsia="ru-RU" w:bidi="ru-RU"/>
      </w:rPr>
    </w:lvl>
    <w:lvl w:ilvl="4" w:tplc="322628E0">
      <w:numFmt w:val="bullet"/>
      <w:lvlText w:val="•"/>
      <w:lvlJc w:val="left"/>
      <w:pPr>
        <w:ind w:left="4418" w:hanging="326"/>
      </w:pPr>
      <w:rPr>
        <w:rFonts w:hint="default"/>
        <w:lang w:val="ru-RU" w:eastAsia="ru-RU" w:bidi="ru-RU"/>
      </w:rPr>
    </w:lvl>
    <w:lvl w:ilvl="5" w:tplc="6680CC40">
      <w:numFmt w:val="bullet"/>
      <w:lvlText w:val="•"/>
      <w:lvlJc w:val="left"/>
      <w:pPr>
        <w:ind w:left="5233" w:hanging="326"/>
      </w:pPr>
      <w:rPr>
        <w:rFonts w:hint="default"/>
        <w:lang w:val="ru-RU" w:eastAsia="ru-RU" w:bidi="ru-RU"/>
      </w:rPr>
    </w:lvl>
    <w:lvl w:ilvl="6" w:tplc="466637D4">
      <w:numFmt w:val="bullet"/>
      <w:lvlText w:val="•"/>
      <w:lvlJc w:val="left"/>
      <w:pPr>
        <w:ind w:left="6047" w:hanging="326"/>
      </w:pPr>
      <w:rPr>
        <w:rFonts w:hint="default"/>
        <w:lang w:val="ru-RU" w:eastAsia="ru-RU" w:bidi="ru-RU"/>
      </w:rPr>
    </w:lvl>
    <w:lvl w:ilvl="7" w:tplc="52781FEA">
      <w:numFmt w:val="bullet"/>
      <w:lvlText w:val="•"/>
      <w:lvlJc w:val="left"/>
      <w:pPr>
        <w:ind w:left="6862" w:hanging="326"/>
      </w:pPr>
      <w:rPr>
        <w:rFonts w:hint="default"/>
        <w:lang w:val="ru-RU" w:eastAsia="ru-RU" w:bidi="ru-RU"/>
      </w:rPr>
    </w:lvl>
    <w:lvl w:ilvl="8" w:tplc="AB48647A">
      <w:numFmt w:val="bullet"/>
      <w:lvlText w:val="•"/>
      <w:lvlJc w:val="left"/>
      <w:pPr>
        <w:ind w:left="7677" w:hanging="326"/>
      </w:pPr>
      <w:rPr>
        <w:rFonts w:hint="default"/>
        <w:lang w:val="ru-RU" w:eastAsia="ru-RU" w:bidi="ru-RU"/>
      </w:rPr>
    </w:lvl>
  </w:abstractNum>
  <w:abstractNum w:abstractNumId="9">
    <w:nsid w:val="2F6628F1"/>
    <w:multiLevelType w:val="multilevel"/>
    <w:tmpl w:val="A11075A8"/>
    <w:lvl w:ilvl="0">
      <w:start w:val="1"/>
      <w:numFmt w:val="decimal"/>
      <w:lvlText w:val="%1"/>
      <w:lvlJc w:val="left"/>
      <w:pPr>
        <w:ind w:left="3058" w:hanging="49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58" w:hanging="490"/>
      </w:pPr>
      <w:rPr>
        <w:b w:val="0"/>
        <w:bCs/>
        <w:w w:val="99"/>
        <w:lang w:val="ru-RU" w:eastAsia="en-US" w:bidi="ar-SA"/>
      </w:rPr>
    </w:lvl>
    <w:lvl w:ilvl="2">
      <w:numFmt w:val="bullet"/>
      <w:lvlText w:val="•"/>
      <w:lvlJc w:val="left"/>
      <w:pPr>
        <w:ind w:left="4480" w:hanging="49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5190" w:hanging="49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900" w:hanging="49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610" w:hanging="49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320" w:hanging="49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030" w:hanging="49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40" w:hanging="490"/>
      </w:pPr>
      <w:rPr>
        <w:lang w:val="ru-RU" w:eastAsia="en-US" w:bidi="ar-SA"/>
      </w:rPr>
    </w:lvl>
  </w:abstractNum>
  <w:abstractNum w:abstractNumId="10">
    <w:nsid w:val="34F7361F"/>
    <w:multiLevelType w:val="hybridMultilevel"/>
    <w:tmpl w:val="EF1A7974"/>
    <w:lvl w:ilvl="0" w:tplc="E0443400">
      <w:numFmt w:val="bullet"/>
      <w:lvlText w:val=""/>
      <w:lvlJc w:val="left"/>
      <w:pPr>
        <w:ind w:left="381" w:hanging="70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7221ACE">
      <w:numFmt w:val="bullet"/>
      <w:lvlText w:val="•"/>
      <w:lvlJc w:val="left"/>
      <w:pPr>
        <w:ind w:left="1358" w:hanging="707"/>
      </w:pPr>
      <w:rPr>
        <w:lang w:val="ru-RU" w:eastAsia="en-US" w:bidi="ar-SA"/>
      </w:rPr>
    </w:lvl>
    <w:lvl w:ilvl="2" w:tplc="B5A87564">
      <w:numFmt w:val="bullet"/>
      <w:lvlText w:val="•"/>
      <w:lvlJc w:val="left"/>
      <w:pPr>
        <w:ind w:left="2336" w:hanging="707"/>
      </w:pPr>
      <w:rPr>
        <w:lang w:val="ru-RU" w:eastAsia="en-US" w:bidi="ar-SA"/>
      </w:rPr>
    </w:lvl>
    <w:lvl w:ilvl="3" w:tplc="E02466F0">
      <w:numFmt w:val="bullet"/>
      <w:lvlText w:val="•"/>
      <w:lvlJc w:val="left"/>
      <w:pPr>
        <w:ind w:left="3314" w:hanging="707"/>
      </w:pPr>
      <w:rPr>
        <w:lang w:val="ru-RU" w:eastAsia="en-US" w:bidi="ar-SA"/>
      </w:rPr>
    </w:lvl>
    <w:lvl w:ilvl="4" w:tplc="A05C8420">
      <w:numFmt w:val="bullet"/>
      <w:lvlText w:val="•"/>
      <w:lvlJc w:val="left"/>
      <w:pPr>
        <w:ind w:left="4292" w:hanging="707"/>
      </w:pPr>
      <w:rPr>
        <w:lang w:val="ru-RU" w:eastAsia="en-US" w:bidi="ar-SA"/>
      </w:rPr>
    </w:lvl>
    <w:lvl w:ilvl="5" w:tplc="27765AF2">
      <w:numFmt w:val="bullet"/>
      <w:lvlText w:val="•"/>
      <w:lvlJc w:val="left"/>
      <w:pPr>
        <w:ind w:left="5270" w:hanging="707"/>
      </w:pPr>
      <w:rPr>
        <w:lang w:val="ru-RU" w:eastAsia="en-US" w:bidi="ar-SA"/>
      </w:rPr>
    </w:lvl>
    <w:lvl w:ilvl="6" w:tplc="519A181C">
      <w:numFmt w:val="bullet"/>
      <w:lvlText w:val="•"/>
      <w:lvlJc w:val="left"/>
      <w:pPr>
        <w:ind w:left="6248" w:hanging="707"/>
      </w:pPr>
      <w:rPr>
        <w:lang w:val="ru-RU" w:eastAsia="en-US" w:bidi="ar-SA"/>
      </w:rPr>
    </w:lvl>
    <w:lvl w:ilvl="7" w:tplc="535A3F4A">
      <w:numFmt w:val="bullet"/>
      <w:lvlText w:val="•"/>
      <w:lvlJc w:val="left"/>
      <w:pPr>
        <w:ind w:left="7226" w:hanging="707"/>
      </w:pPr>
      <w:rPr>
        <w:lang w:val="ru-RU" w:eastAsia="en-US" w:bidi="ar-SA"/>
      </w:rPr>
    </w:lvl>
    <w:lvl w:ilvl="8" w:tplc="580E7B72">
      <w:numFmt w:val="bullet"/>
      <w:lvlText w:val="•"/>
      <w:lvlJc w:val="left"/>
      <w:pPr>
        <w:ind w:left="8204" w:hanging="707"/>
      </w:pPr>
      <w:rPr>
        <w:lang w:val="ru-RU" w:eastAsia="en-US" w:bidi="ar-SA"/>
      </w:rPr>
    </w:lvl>
  </w:abstractNum>
  <w:abstractNum w:abstractNumId="11">
    <w:nsid w:val="38FE311B"/>
    <w:multiLevelType w:val="hybridMultilevel"/>
    <w:tmpl w:val="19AC3DE2"/>
    <w:lvl w:ilvl="0" w:tplc="6BA28A3A">
      <w:start w:val="1"/>
      <w:numFmt w:val="decimal"/>
      <w:lvlText w:val="%1."/>
      <w:lvlJc w:val="left"/>
      <w:pPr>
        <w:ind w:left="110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4F01CBE">
      <w:numFmt w:val="bullet"/>
      <w:lvlText w:val="•"/>
      <w:lvlJc w:val="left"/>
      <w:pPr>
        <w:ind w:left="1976" w:hanging="284"/>
      </w:pPr>
      <w:rPr>
        <w:rFonts w:hint="default"/>
        <w:lang w:val="ru-RU" w:eastAsia="ru-RU" w:bidi="ru-RU"/>
      </w:rPr>
    </w:lvl>
    <w:lvl w:ilvl="2" w:tplc="1586F642">
      <w:numFmt w:val="bullet"/>
      <w:lvlText w:val="•"/>
      <w:lvlJc w:val="left"/>
      <w:pPr>
        <w:ind w:left="2853" w:hanging="284"/>
      </w:pPr>
      <w:rPr>
        <w:rFonts w:hint="default"/>
        <w:lang w:val="ru-RU" w:eastAsia="ru-RU" w:bidi="ru-RU"/>
      </w:rPr>
    </w:lvl>
    <w:lvl w:ilvl="3" w:tplc="EFEA6578">
      <w:numFmt w:val="bullet"/>
      <w:lvlText w:val="•"/>
      <w:lvlJc w:val="left"/>
      <w:pPr>
        <w:ind w:left="3730" w:hanging="284"/>
      </w:pPr>
      <w:rPr>
        <w:rFonts w:hint="default"/>
        <w:lang w:val="ru-RU" w:eastAsia="ru-RU" w:bidi="ru-RU"/>
      </w:rPr>
    </w:lvl>
    <w:lvl w:ilvl="4" w:tplc="12B2ACA0">
      <w:numFmt w:val="bullet"/>
      <w:lvlText w:val="•"/>
      <w:lvlJc w:val="left"/>
      <w:pPr>
        <w:ind w:left="4607" w:hanging="284"/>
      </w:pPr>
      <w:rPr>
        <w:rFonts w:hint="default"/>
        <w:lang w:val="ru-RU" w:eastAsia="ru-RU" w:bidi="ru-RU"/>
      </w:rPr>
    </w:lvl>
    <w:lvl w:ilvl="5" w:tplc="187A4AE6">
      <w:numFmt w:val="bullet"/>
      <w:lvlText w:val="•"/>
      <w:lvlJc w:val="left"/>
      <w:pPr>
        <w:ind w:left="5484" w:hanging="284"/>
      </w:pPr>
      <w:rPr>
        <w:rFonts w:hint="default"/>
        <w:lang w:val="ru-RU" w:eastAsia="ru-RU" w:bidi="ru-RU"/>
      </w:rPr>
    </w:lvl>
    <w:lvl w:ilvl="6" w:tplc="F064E6FC">
      <w:numFmt w:val="bullet"/>
      <w:lvlText w:val="•"/>
      <w:lvlJc w:val="left"/>
      <w:pPr>
        <w:ind w:left="6360" w:hanging="284"/>
      </w:pPr>
      <w:rPr>
        <w:rFonts w:hint="default"/>
        <w:lang w:val="ru-RU" w:eastAsia="ru-RU" w:bidi="ru-RU"/>
      </w:rPr>
    </w:lvl>
    <w:lvl w:ilvl="7" w:tplc="02EC878A">
      <w:numFmt w:val="bullet"/>
      <w:lvlText w:val="•"/>
      <w:lvlJc w:val="left"/>
      <w:pPr>
        <w:ind w:left="7237" w:hanging="284"/>
      </w:pPr>
      <w:rPr>
        <w:rFonts w:hint="default"/>
        <w:lang w:val="ru-RU" w:eastAsia="ru-RU" w:bidi="ru-RU"/>
      </w:rPr>
    </w:lvl>
    <w:lvl w:ilvl="8" w:tplc="2F4A8414">
      <w:numFmt w:val="bullet"/>
      <w:lvlText w:val="•"/>
      <w:lvlJc w:val="left"/>
      <w:pPr>
        <w:ind w:left="8114" w:hanging="284"/>
      </w:pPr>
      <w:rPr>
        <w:rFonts w:hint="default"/>
        <w:lang w:val="ru-RU" w:eastAsia="ru-RU" w:bidi="ru-RU"/>
      </w:rPr>
    </w:lvl>
  </w:abstractNum>
  <w:abstractNum w:abstractNumId="12">
    <w:nsid w:val="3B684E40"/>
    <w:multiLevelType w:val="hybridMultilevel"/>
    <w:tmpl w:val="612E95B8"/>
    <w:lvl w:ilvl="0" w:tplc="986C07FA">
      <w:start w:val="1"/>
      <w:numFmt w:val="decimal"/>
      <w:lvlText w:val="%1."/>
      <w:lvlJc w:val="left"/>
      <w:pPr>
        <w:ind w:left="112" w:hanging="448"/>
      </w:pPr>
      <w:rPr>
        <w:rFonts w:ascii="Times New Roman" w:eastAsia="Times New Roman" w:hAnsi="Times New Roman" w:cs="Times New Roman" w:hint="default"/>
        <w:spacing w:val="-9"/>
        <w:w w:val="100"/>
        <w:sz w:val="28"/>
        <w:szCs w:val="28"/>
        <w:lang w:val="ru-RU" w:eastAsia="ru-RU" w:bidi="ru-RU"/>
      </w:rPr>
    </w:lvl>
    <w:lvl w:ilvl="1" w:tplc="23D2B3F2">
      <w:start w:val="1"/>
      <w:numFmt w:val="decimal"/>
      <w:lvlText w:val="%2."/>
      <w:lvlJc w:val="left"/>
      <w:pPr>
        <w:ind w:left="110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 w:tplc="B7CA6A12">
      <w:numFmt w:val="bullet"/>
      <w:lvlText w:val="•"/>
      <w:lvlJc w:val="left"/>
      <w:pPr>
        <w:ind w:left="2074" w:hanging="284"/>
      </w:pPr>
      <w:rPr>
        <w:rFonts w:hint="default"/>
        <w:lang w:val="ru-RU" w:eastAsia="ru-RU" w:bidi="ru-RU"/>
      </w:rPr>
    </w:lvl>
    <w:lvl w:ilvl="3" w:tplc="C13CC8E2">
      <w:numFmt w:val="bullet"/>
      <w:lvlText w:val="•"/>
      <w:lvlJc w:val="left"/>
      <w:pPr>
        <w:ind w:left="3048" w:hanging="284"/>
      </w:pPr>
      <w:rPr>
        <w:rFonts w:hint="default"/>
        <w:lang w:val="ru-RU" w:eastAsia="ru-RU" w:bidi="ru-RU"/>
      </w:rPr>
    </w:lvl>
    <w:lvl w:ilvl="4" w:tplc="3774CD18">
      <w:numFmt w:val="bullet"/>
      <w:lvlText w:val="•"/>
      <w:lvlJc w:val="left"/>
      <w:pPr>
        <w:ind w:left="4022" w:hanging="284"/>
      </w:pPr>
      <w:rPr>
        <w:rFonts w:hint="default"/>
        <w:lang w:val="ru-RU" w:eastAsia="ru-RU" w:bidi="ru-RU"/>
      </w:rPr>
    </w:lvl>
    <w:lvl w:ilvl="5" w:tplc="B204B172">
      <w:numFmt w:val="bullet"/>
      <w:lvlText w:val="•"/>
      <w:lvlJc w:val="left"/>
      <w:pPr>
        <w:ind w:left="4996" w:hanging="284"/>
      </w:pPr>
      <w:rPr>
        <w:rFonts w:hint="default"/>
        <w:lang w:val="ru-RU" w:eastAsia="ru-RU" w:bidi="ru-RU"/>
      </w:rPr>
    </w:lvl>
    <w:lvl w:ilvl="6" w:tplc="E73C8446">
      <w:numFmt w:val="bullet"/>
      <w:lvlText w:val="•"/>
      <w:lvlJc w:val="left"/>
      <w:pPr>
        <w:ind w:left="5971" w:hanging="284"/>
      </w:pPr>
      <w:rPr>
        <w:rFonts w:hint="default"/>
        <w:lang w:val="ru-RU" w:eastAsia="ru-RU" w:bidi="ru-RU"/>
      </w:rPr>
    </w:lvl>
    <w:lvl w:ilvl="7" w:tplc="FA4497AE">
      <w:numFmt w:val="bullet"/>
      <w:lvlText w:val="•"/>
      <w:lvlJc w:val="left"/>
      <w:pPr>
        <w:ind w:left="6945" w:hanging="284"/>
      </w:pPr>
      <w:rPr>
        <w:rFonts w:hint="default"/>
        <w:lang w:val="ru-RU" w:eastAsia="ru-RU" w:bidi="ru-RU"/>
      </w:rPr>
    </w:lvl>
    <w:lvl w:ilvl="8" w:tplc="591AC226">
      <w:numFmt w:val="bullet"/>
      <w:lvlText w:val="•"/>
      <w:lvlJc w:val="left"/>
      <w:pPr>
        <w:ind w:left="7919" w:hanging="284"/>
      </w:pPr>
      <w:rPr>
        <w:rFonts w:hint="default"/>
        <w:lang w:val="ru-RU" w:eastAsia="ru-RU" w:bidi="ru-RU"/>
      </w:rPr>
    </w:lvl>
  </w:abstractNum>
  <w:abstractNum w:abstractNumId="13">
    <w:nsid w:val="3B6B2FBD"/>
    <w:multiLevelType w:val="hybridMultilevel"/>
    <w:tmpl w:val="126AAB6C"/>
    <w:lvl w:ilvl="0" w:tplc="F96C6E7C">
      <w:start w:val="1"/>
      <w:numFmt w:val="decimal"/>
      <w:lvlText w:val="%1)"/>
      <w:lvlJc w:val="left"/>
      <w:pPr>
        <w:ind w:left="172" w:hanging="406"/>
      </w:pPr>
      <w:rPr>
        <w:rFonts w:ascii="Cambria" w:eastAsia="Cambria" w:hAnsi="Cambria" w:cs="Cambria" w:hint="default"/>
        <w:spacing w:val="-2"/>
        <w:w w:val="99"/>
        <w:sz w:val="24"/>
        <w:szCs w:val="24"/>
        <w:lang w:val="ru-RU" w:eastAsia="ru-RU" w:bidi="ru-RU"/>
      </w:rPr>
    </w:lvl>
    <w:lvl w:ilvl="1" w:tplc="7C6CAF2E">
      <w:numFmt w:val="bullet"/>
      <w:lvlText w:val="•"/>
      <w:lvlJc w:val="left"/>
      <w:pPr>
        <w:ind w:left="1158" w:hanging="406"/>
      </w:pPr>
      <w:rPr>
        <w:rFonts w:hint="default"/>
        <w:lang w:val="ru-RU" w:eastAsia="ru-RU" w:bidi="ru-RU"/>
      </w:rPr>
    </w:lvl>
    <w:lvl w:ilvl="2" w:tplc="0310D6AC">
      <w:numFmt w:val="bullet"/>
      <w:lvlText w:val="•"/>
      <w:lvlJc w:val="left"/>
      <w:pPr>
        <w:ind w:left="2137" w:hanging="406"/>
      </w:pPr>
      <w:rPr>
        <w:rFonts w:hint="default"/>
        <w:lang w:val="ru-RU" w:eastAsia="ru-RU" w:bidi="ru-RU"/>
      </w:rPr>
    </w:lvl>
    <w:lvl w:ilvl="3" w:tplc="10B41620">
      <w:numFmt w:val="bullet"/>
      <w:lvlText w:val="•"/>
      <w:lvlJc w:val="left"/>
      <w:pPr>
        <w:ind w:left="3115" w:hanging="406"/>
      </w:pPr>
      <w:rPr>
        <w:rFonts w:hint="default"/>
        <w:lang w:val="ru-RU" w:eastAsia="ru-RU" w:bidi="ru-RU"/>
      </w:rPr>
    </w:lvl>
    <w:lvl w:ilvl="4" w:tplc="2FDC59B2">
      <w:numFmt w:val="bullet"/>
      <w:lvlText w:val="•"/>
      <w:lvlJc w:val="left"/>
      <w:pPr>
        <w:ind w:left="4094" w:hanging="406"/>
      </w:pPr>
      <w:rPr>
        <w:rFonts w:hint="default"/>
        <w:lang w:val="ru-RU" w:eastAsia="ru-RU" w:bidi="ru-RU"/>
      </w:rPr>
    </w:lvl>
    <w:lvl w:ilvl="5" w:tplc="771AB60A">
      <w:numFmt w:val="bullet"/>
      <w:lvlText w:val="•"/>
      <w:lvlJc w:val="left"/>
      <w:pPr>
        <w:ind w:left="5073" w:hanging="406"/>
      </w:pPr>
      <w:rPr>
        <w:rFonts w:hint="default"/>
        <w:lang w:val="ru-RU" w:eastAsia="ru-RU" w:bidi="ru-RU"/>
      </w:rPr>
    </w:lvl>
    <w:lvl w:ilvl="6" w:tplc="2F7607FA">
      <w:numFmt w:val="bullet"/>
      <w:lvlText w:val="•"/>
      <w:lvlJc w:val="left"/>
      <w:pPr>
        <w:ind w:left="6051" w:hanging="406"/>
      </w:pPr>
      <w:rPr>
        <w:rFonts w:hint="default"/>
        <w:lang w:val="ru-RU" w:eastAsia="ru-RU" w:bidi="ru-RU"/>
      </w:rPr>
    </w:lvl>
    <w:lvl w:ilvl="7" w:tplc="5BBA4A7E">
      <w:numFmt w:val="bullet"/>
      <w:lvlText w:val="•"/>
      <w:lvlJc w:val="left"/>
      <w:pPr>
        <w:ind w:left="7030" w:hanging="406"/>
      </w:pPr>
      <w:rPr>
        <w:rFonts w:hint="default"/>
        <w:lang w:val="ru-RU" w:eastAsia="ru-RU" w:bidi="ru-RU"/>
      </w:rPr>
    </w:lvl>
    <w:lvl w:ilvl="8" w:tplc="189A1F12">
      <w:numFmt w:val="bullet"/>
      <w:lvlText w:val="•"/>
      <w:lvlJc w:val="left"/>
      <w:pPr>
        <w:ind w:left="8009" w:hanging="406"/>
      </w:pPr>
      <w:rPr>
        <w:rFonts w:hint="default"/>
        <w:lang w:val="ru-RU" w:eastAsia="ru-RU" w:bidi="ru-RU"/>
      </w:rPr>
    </w:lvl>
  </w:abstractNum>
  <w:abstractNum w:abstractNumId="14">
    <w:nsid w:val="3B6D78D2"/>
    <w:multiLevelType w:val="hybridMultilevel"/>
    <w:tmpl w:val="9A16DD68"/>
    <w:lvl w:ilvl="0" w:tplc="5E5082E8">
      <w:numFmt w:val="bullet"/>
      <w:lvlText w:val="-"/>
      <w:lvlJc w:val="left"/>
      <w:pPr>
        <w:ind w:left="172" w:hanging="216"/>
      </w:pPr>
      <w:rPr>
        <w:rFonts w:ascii="Cambria" w:eastAsia="Cambria" w:hAnsi="Cambria" w:cs="Cambria" w:hint="default"/>
        <w:w w:val="99"/>
        <w:sz w:val="16"/>
        <w:szCs w:val="16"/>
        <w:lang w:val="ru-RU" w:eastAsia="ru-RU" w:bidi="ru-RU"/>
      </w:rPr>
    </w:lvl>
    <w:lvl w:ilvl="1" w:tplc="409AB374">
      <w:numFmt w:val="bullet"/>
      <w:lvlText w:val="•"/>
      <w:lvlJc w:val="left"/>
      <w:pPr>
        <w:ind w:left="1158" w:hanging="216"/>
      </w:pPr>
      <w:rPr>
        <w:rFonts w:hint="default"/>
        <w:lang w:val="ru-RU" w:eastAsia="ru-RU" w:bidi="ru-RU"/>
      </w:rPr>
    </w:lvl>
    <w:lvl w:ilvl="2" w:tplc="FB523664">
      <w:numFmt w:val="bullet"/>
      <w:lvlText w:val="•"/>
      <w:lvlJc w:val="left"/>
      <w:pPr>
        <w:ind w:left="2137" w:hanging="216"/>
      </w:pPr>
      <w:rPr>
        <w:rFonts w:hint="default"/>
        <w:lang w:val="ru-RU" w:eastAsia="ru-RU" w:bidi="ru-RU"/>
      </w:rPr>
    </w:lvl>
    <w:lvl w:ilvl="3" w:tplc="FF227002">
      <w:numFmt w:val="bullet"/>
      <w:lvlText w:val="•"/>
      <w:lvlJc w:val="left"/>
      <w:pPr>
        <w:ind w:left="3115" w:hanging="216"/>
      </w:pPr>
      <w:rPr>
        <w:rFonts w:hint="default"/>
        <w:lang w:val="ru-RU" w:eastAsia="ru-RU" w:bidi="ru-RU"/>
      </w:rPr>
    </w:lvl>
    <w:lvl w:ilvl="4" w:tplc="80C22F1E">
      <w:numFmt w:val="bullet"/>
      <w:lvlText w:val="•"/>
      <w:lvlJc w:val="left"/>
      <w:pPr>
        <w:ind w:left="4094" w:hanging="216"/>
      </w:pPr>
      <w:rPr>
        <w:rFonts w:hint="default"/>
        <w:lang w:val="ru-RU" w:eastAsia="ru-RU" w:bidi="ru-RU"/>
      </w:rPr>
    </w:lvl>
    <w:lvl w:ilvl="5" w:tplc="EE920E26">
      <w:numFmt w:val="bullet"/>
      <w:lvlText w:val="•"/>
      <w:lvlJc w:val="left"/>
      <w:pPr>
        <w:ind w:left="5073" w:hanging="216"/>
      </w:pPr>
      <w:rPr>
        <w:rFonts w:hint="default"/>
        <w:lang w:val="ru-RU" w:eastAsia="ru-RU" w:bidi="ru-RU"/>
      </w:rPr>
    </w:lvl>
    <w:lvl w:ilvl="6" w:tplc="0EEE094C">
      <w:numFmt w:val="bullet"/>
      <w:lvlText w:val="•"/>
      <w:lvlJc w:val="left"/>
      <w:pPr>
        <w:ind w:left="6051" w:hanging="216"/>
      </w:pPr>
      <w:rPr>
        <w:rFonts w:hint="default"/>
        <w:lang w:val="ru-RU" w:eastAsia="ru-RU" w:bidi="ru-RU"/>
      </w:rPr>
    </w:lvl>
    <w:lvl w:ilvl="7" w:tplc="18107B1A">
      <w:numFmt w:val="bullet"/>
      <w:lvlText w:val="•"/>
      <w:lvlJc w:val="left"/>
      <w:pPr>
        <w:ind w:left="7030" w:hanging="216"/>
      </w:pPr>
      <w:rPr>
        <w:rFonts w:hint="default"/>
        <w:lang w:val="ru-RU" w:eastAsia="ru-RU" w:bidi="ru-RU"/>
      </w:rPr>
    </w:lvl>
    <w:lvl w:ilvl="8" w:tplc="39C21BC6">
      <w:numFmt w:val="bullet"/>
      <w:lvlText w:val="•"/>
      <w:lvlJc w:val="left"/>
      <w:pPr>
        <w:ind w:left="8009" w:hanging="216"/>
      </w:pPr>
      <w:rPr>
        <w:rFonts w:hint="default"/>
        <w:lang w:val="ru-RU" w:eastAsia="ru-RU" w:bidi="ru-RU"/>
      </w:rPr>
    </w:lvl>
  </w:abstractNum>
  <w:abstractNum w:abstractNumId="15">
    <w:nsid w:val="3D052F2D"/>
    <w:multiLevelType w:val="hybridMultilevel"/>
    <w:tmpl w:val="19A4FED2"/>
    <w:lvl w:ilvl="0" w:tplc="71543456">
      <w:start w:val="1"/>
      <w:numFmt w:val="decimal"/>
      <w:lvlText w:val="%1."/>
      <w:lvlJc w:val="left"/>
      <w:pPr>
        <w:ind w:left="112" w:hanging="504"/>
      </w:pPr>
      <w:rPr>
        <w:rFonts w:ascii="Times New Roman" w:eastAsia="Times New Roman" w:hAnsi="Times New Roman" w:cs="Times New Roman" w:hint="default"/>
        <w:spacing w:val="-25"/>
        <w:w w:val="100"/>
        <w:sz w:val="28"/>
        <w:szCs w:val="28"/>
        <w:lang w:val="ru-RU" w:eastAsia="ru-RU" w:bidi="ru-RU"/>
      </w:rPr>
    </w:lvl>
    <w:lvl w:ilvl="1" w:tplc="337216A6">
      <w:start w:val="1"/>
      <w:numFmt w:val="decimal"/>
      <w:lvlText w:val="%2)"/>
      <w:lvlJc w:val="left"/>
      <w:pPr>
        <w:ind w:left="112" w:hanging="420"/>
      </w:pPr>
      <w:rPr>
        <w:rFonts w:ascii="Times New Roman" w:eastAsia="Times New Roman" w:hAnsi="Times New Roman" w:cs="Times New Roman" w:hint="default"/>
        <w:spacing w:val="-27"/>
        <w:w w:val="100"/>
        <w:sz w:val="28"/>
        <w:szCs w:val="28"/>
        <w:lang w:val="ru-RU" w:eastAsia="ru-RU" w:bidi="ru-RU"/>
      </w:rPr>
    </w:lvl>
    <w:lvl w:ilvl="2" w:tplc="5C548C36">
      <w:numFmt w:val="bullet"/>
      <w:lvlText w:val="•"/>
      <w:lvlJc w:val="left"/>
      <w:pPr>
        <w:ind w:left="2069" w:hanging="420"/>
      </w:pPr>
      <w:rPr>
        <w:rFonts w:hint="default"/>
        <w:lang w:val="ru-RU" w:eastAsia="ru-RU" w:bidi="ru-RU"/>
      </w:rPr>
    </w:lvl>
    <w:lvl w:ilvl="3" w:tplc="90DA9C26">
      <w:numFmt w:val="bullet"/>
      <w:lvlText w:val="•"/>
      <w:lvlJc w:val="left"/>
      <w:pPr>
        <w:ind w:left="3044" w:hanging="420"/>
      </w:pPr>
      <w:rPr>
        <w:rFonts w:hint="default"/>
        <w:lang w:val="ru-RU" w:eastAsia="ru-RU" w:bidi="ru-RU"/>
      </w:rPr>
    </w:lvl>
    <w:lvl w:ilvl="4" w:tplc="F17EF6EC">
      <w:numFmt w:val="bullet"/>
      <w:lvlText w:val="•"/>
      <w:lvlJc w:val="left"/>
      <w:pPr>
        <w:ind w:left="4019" w:hanging="420"/>
      </w:pPr>
      <w:rPr>
        <w:rFonts w:hint="default"/>
        <w:lang w:val="ru-RU" w:eastAsia="ru-RU" w:bidi="ru-RU"/>
      </w:rPr>
    </w:lvl>
    <w:lvl w:ilvl="5" w:tplc="73CE2B76">
      <w:numFmt w:val="bullet"/>
      <w:lvlText w:val="•"/>
      <w:lvlJc w:val="left"/>
      <w:pPr>
        <w:ind w:left="4994" w:hanging="420"/>
      </w:pPr>
      <w:rPr>
        <w:rFonts w:hint="default"/>
        <w:lang w:val="ru-RU" w:eastAsia="ru-RU" w:bidi="ru-RU"/>
      </w:rPr>
    </w:lvl>
    <w:lvl w:ilvl="6" w:tplc="A3E4D092">
      <w:numFmt w:val="bullet"/>
      <w:lvlText w:val="•"/>
      <w:lvlJc w:val="left"/>
      <w:pPr>
        <w:ind w:left="5968" w:hanging="420"/>
      </w:pPr>
      <w:rPr>
        <w:rFonts w:hint="default"/>
        <w:lang w:val="ru-RU" w:eastAsia="ru-RU" w:bidi="ru-RU"/>
      </w:rPr>
    </w:lvl>
    <w:lvl w:ilvl="7" w:tplc="0AA0F196">
      <w:numFmt w:val="bullet"/>
      <w:lvlText w:val="•"/>
      <w:lvlJc w:val="left"/>
      <w:pPr>
        <w:ind w:left="6943" w:hanging="420"/>
      </w:pPr>
      <w:rPr>
        <w:rFonts w:hint="default"/>
        <w:lang w:val="ru-RU" w:eastAsia="ru-RU" w:bidi="ru-RU"/>
      </w:rPr>
    </w:lvl>
    <w:lvl w:ilvl="8" w:tplc="9A44895C">
      <w:numFmt w:val="bullet"/>
      <w:lvlText w:val="•"/>
      <w:lvlJc w:val="left"/>
      <w:pPr>
        <w:ind w:left="7918" w:hanging="420"/>
      </w:pPr>
      <w:rPr>
        <w:rFonts w:hint="default"/>
        <w:lang w:val="ru-RU" w:eastAsia="ru-RU" w:bidi="ru-RU"/>
      </w:rPr>
    </w:lvl>
  </w:abstractNum>
  <w:abstractNum w:abstractNumId="16">
    <w:nsid w:val="40233EF0"/>
    <w:multiLevelType w:val="hybridMultilevel"/>
    <w:tmpl w:val="9EDCF862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401216F"/>
    <w:multiLevelType w:val="hybridMultilevel"/>
    <w:tmpl w:val="A680F5C8"/>
    <w:lvl w:ilvl="0" w:tplc="7D524B6A">
      <w:start w:val="1"/>
      <w:numFmt w:val="decimal"/>
      <w:lvlText w:val="%1)"/>
      <w:lvlJc w:val="left"/>
      <w:pPr>
        <w:ind w:left="952" w:hanging="356"/>
      </w:pPr>
      <w:rPr>
        <w:rFonts w:ascii="Cambria" w:eastAsia="Cambria" w:hAnsi="Cambria" w:cs="Cambria" w:hint="default"/>
        <w:spacing w:val="-2"/>
        <w:w w:val="99"/>
        <w:sz w:val="24"/>
        <w:szCs w:val="24"/>
        <w:lang w:val="ru-RU" w:eastAsia="ru-RU" w:bidi="ru-RU"/>
      </w:rPr>
    </w:lvl>
    <w:lvl w:ilvl="1" w:tplc="A142C980">
      <w:numFmt w:val="bullet"/>
      <w:lvlText w:val="•"/>
      <w:lvlJc w:val="left"/>
      <w:pPr>
        <w:ind w:left="1860" w:hanging="356"/>
      </w:pPr>
      <w:rPr>
        <w:rFonts w:hint="default"/>
        <w:lang w:val="ru-RU" w:eastAsia="ru-RU" w:bidi="ru-RU"/>
      </w:rPr>
    </w:lvl>
    <w:lvl w:ilvl="2" w:tplc="CBC02A90">
      <w:numFmt w:val="bullet"/>
      <w:lvlText w:val="•"/>
      <w:lvlJc w:val="left"/>
      <w:pPr>
        <w:ind w:left="2761" w:hanging="356"/>
      </w:pPr>
      <w:rPr>
        <w:rFonts w:hint="default"/>
        <w:lang w:val="ru-RU" w:eastAsia="ru-RU" w:bidi="ru-RU"/>
      </w:rPr>
    </w:lvl>
    <w:lvl w:ilvl="3" w:tplc="1982FAF8">
      <w:numFmt w:val="bullet"/>
      <w:lvlText w:val="•"/>
      <w:lvlJc w:val="left"/>
      <w:pPr>
        <w:ind w:left="3661" w:hanging="356"/>
      </w:pPr>
      <w:rPr>
        <w:rFonts w:hint="default"/>
        <w:lang w:val="ru-RU" w:eastAsia="ru-RU" w:bidi="ru-RU"/>
      </w:rPr>
    </w:lvl>
    <w:lvl w:ilvl="4" w:tplc="8B386488">
      <w:numFmt w:val="bullet"/>
      <w:lvlText w:val="•"/>
      <w:lvlJc w:val="left"/>
      <w:pPr>
        <w:ind w:left="4562" w:hanging="356"/>
      </w:pPr>
      <w:rPr>
        <w:rFonts w:hint="default"/>
        <w:lang w:val="ru-RU" w:eastAsia="ru-RU" w:bidi="ru-RU"/>
      </w:rPr>
    </w:lvl>
    <w:lvl w:ilvl="5" w:tplc="0E986288">
      <w:numFmt w:val="bullet"/>
      <w:lvlText w:val="•"/>
      <w:lvlJc w:val="left"/>
      <w:pPr>
        <w:ind w:left="5463" w:hanging="356"/>
      </w:pPr>
      <w:rPr>
        <w:rFonts w:hint="default"/>
        <w:lang w:val="ru-RU" w:eastAsia="ru-RU" w:bidi="ru-RU"/>
      </w:rPr>
    </w:lvl>
    <w:lvl w:ilvl="6" w:tplc="6BE23ACA">
      <w:numFmt w:val="bullet"/>
      <w:lvlText w:val="•"/>
      <w:lvlJc w:val="left"/>
      <w:pPr>
        <w:ind w:left="6363" w:hanging="356"/>
      </w:pPr>
      <w:rPr>
        <w:rFonts w:hint="default"/>
        <w:lang w:val="ru-RU" w:eastAsia="ru-RU" w:bidi="ru-RU"/>
      </w:rPr>
    </w:lvl>
    <w:lvl w:ilvl="7" w:tplc="B31CA69C">
      <w:numFmt w:val="bullet"/>
      <w:lvlText w:val="•"/>
      <w:lvlJc w:val="left"/>
      <w:pPr>
        <w:ind w:left="7264" w:hanging="356"/>
      </w:pPr>
      <w:rPr>
        <w:rFonts w:hint="default"/>
        <w:lang w:val="ru-RU" w:eastAsia="ru-RU" w:bidi="ru-RU"/>
      </w:rPr>
    </w:lvl>
    <w:lvl w:ilvl="8" w:tplc="25F231BE">
      <w:numFmt w:val="bullet"/>
      <w:lvlText w:val="•"/>
      <w:lvlJc w:val="left"/>
      <w:pPr>
        <w:ind w:left="8165" w:hanging="356"/>
      </w:pPr>
      <w:rPr>
        <w:rFonts w:hint="default"/>
        <w:lang w:val="ru-RU" w:eastAsia="ru-RU" w:bidi="ru-RU"/>
      </w:rPr>
    </w:lvl>
  </w:abstractNum>
  <w:abstractNum w:abstractNumId="18">
    <w:nsid w:val="48BD40DB"/>
    <w:multiLevelType w:val="hybridMultilevel"/>
    <w:tmpl w:val="ABCA19D4"/>
    <w:lvl w:ilvl="0" w:tplc="2FDEB7F0">
      <w:start w:val="1"/>
      <w:numFmt w:val="decimal"/>
      <w:lvlText w:val="%1)"/>
      <w:lvlJc w:val="left"/>
      <w:pPr>
        <w:ind w:left="172" w:hanging="425"/>
      </w:pPr>
      <w:rPr>
        <w:rFonts w:ascii="Cambria" w:eastAsia="Cambria" w:hAnsi="Cambria" w:cs="Cambria" w:hint="default"/>
        <w:spacing w:val="-2"/>
        <w:w w:val="99"/>
        <w:sz w:val="24"/>
        <w:szCs w:val="24"/>
        <w:lang w:val="ru-RU" w:eastAsia="ru-RU" w:bidi="ru-RU"/>
      </w:rPr>
    </w:lvl>
    <w:lvl w:ilvl="1" w:tplc="8DA21748">
      <w:numFmt w:val="bullet"/>
      <w:lvlText w:val="•"/>
      <w:lvlJc w:val="left"/>
      <w:pPr>
        <w:ind w:left="1158" w:hanging="425"/>
      </w:pPr>
      <w:rPr>
        <w:rFonts w:hint="default"/>
        <w:lang w:val="ru-RU" w:eastAsia="ru-RU" w:bidi="ru-RU"/>
      </w:rPr>
    </w:lvl>
    <w:lvl w:ilvl="2" w:tplc="6C94DB34">
      <w:numFmt w:val="bullet"/>
      <w:lvlText w:val="•"/>
      <w:lvlJc w:val="left"/>
      <w:pPr>
        <w:ind w:left="2137" w:hanging="425"/>
      </w:pPr>
      <w:rPr>
        <w:rFonts w:hint="default"/>
        <w:lang w:val="ru-RU" w:eastAsia="ru-RU" w:bidi="ru-RU"/>
      </w:rPr>
    </w:lvl>
    <w:lvl w:ilvl="3" w:tplc="F9327AB8">
      <w:numFmt w:val="bullet"/>
      <w:lvlText w:val="•"/>
      <w:lvlJc w:val="left"/>
      <w:pPr>
        <w:ind w:left="3115" w:hanging="425"/>
      </w:pPr>
      <w:rPr>
        <w:rFonts w:hint="default"/>
        <w:lang w:val="ru-RU" w:eastAsia="ru-RU" w:bidi="ru-RU"/>
      </w:rPr>
    </w:lvl>
    <w:lvl w:ilvl="4" w:tplc="602E60BA">
      <w:numFmt w:val="bullet"/>
      <w:lvlText w:val="•"/>
      <w:lvlJc w:val="left"/>
      <w:pPr>
        <w:ind w:left="4094" w:hanging="425"/>
      </w:pPr>
      <w:rPr>
        <w:rFonts w:hint="default"/>
        <w:lang w:val="ru-RU" w:eastAsia="ru-RU" w:bidi="ru-RU"/>
      </w:rPr>
    </w:lvl>
    <w:lvl w:ilvl="5" w:tplc="1FD80BC2">
      <w:numFmt w:val="bullet"/>
      <w:lvlText w:val="•"/>
      <w:lvlJc w:val="left"/>
      <w:pPr>
        <w:ind w:left="5073" w:hanging="425"/>
      </w:pPr>
      <w:rPr>
        <w:rFonts w:hint="default"/>
        <w:lang w:val="ru-RU" w:eastAsia="ru-RU" w:bidi="ru-RU"/>
      </w:rPr>
    </w:lvl>
    <w:lvl w:ilvl="6" w:tplc="5BFE98DE">
      <w:numFmt w:val="bullet"/>
      <w:lvlText w:val="•"/>
      <w:lvlJc w:val="left"/>
      <w:pPr>
        <w:ind w:left="6051" w:hanging="425"/>
      </w:pPr>
      <w:rPr>
        <w:rFonts w:hint="default"/>
        <w:lang w:val="ru-RU" w:eastAsia="ru-RU" w:bidi="ru-RU"/>
      </w:rPr>
    </w:lvl>
    <w:lvl w:ilvl="7" w:tplc="2B18C694">
      <w:numFmt w:val="bullet"/>
      <w:lvlText w:val="•"/>
      <w:lvlJc w:val="left"/>
      <w:pPr>
        <w:ind w:left="7030" w:hanging="425"/>
      </w:pPr>
      <w:rPr>
        <w:rFonts w:hint="default"/>
        <w:lang w:val="ru-RU" w:eastAsia="ru-RU" w:bidi="ru-RU"/>
      </w:rPr>
    </w:lvl>
    <w:lvl w:ilvl="8" w:tplc="CF3CE44E">
      <w:numFmt w:val="bullet"/>
      <w:lvlText w:val="•"/>
      <w:lvlJc w:val="left"/>
      <w:pPr>
        <w:ind w:left="8009" w:hanging="425"/>
      </w:pPr>
      <w:rPr>
        <w:rFonts w:hint="default"/>
        <w:lang w:val="ru-RU" w:eastAsia="ru-RU" w:bidi="ru-RU"/>
      </w:rPr>
    </w:lvl>
  </w:abstractNum>
  <w:abstractNum w:abstractNumId="19">
    <w:nsid w:val="4D2B3586"/>
    <w:multiLevelType w:val="hybridMultilevel"/>
    <w:tmpl w:val="8AD6BDA4"/>
    <w:lvl w:ilvl="0" w:tplc="CEB48374">
      <w:start w:val="1"/>
      <w:numFmt w:val="decimal"/>
      <w:lvlText w:val="%1)"/>
      <w:lvlJc w:val="left"/>
      <w:pPr>
        <w:ind w:left="957" w:hanging="358"/>
      </w:pPr>
      <w:rPr>
        <w:rFonts w:ascii="Cambria" w:eastAsia="Cambria" w:hAnsi="Cambria" w:cs="Cambria" w:hint="default"/>
        <w:spacing w:val="-2"/>
        <w:w w:val="99"/>
        <w:sz w:val="24"/>
        <w:szCs w:val="24"/>
        <w:lang w:val="ru-RU" w:eastAsia="ru-RU" w:bidi="ru-RU"/>
      </w:rPr>
    </w:lvl>
    <w:lvl w:ilvl="1" w:tplc="F7F03902">
      <w:numFmt w:val="bullet"/>
      <w:lvlText w:val="•"/>
      <w:lvlJc w:val="left"/>
      <w:pPr>
        <w:ind w:left="1860" w:hanging="358"/>
      </w:pPr>
      <w:rPr>
        <w:rFonts w:hint="default"/>
        <w:lang w:val="ru-RU" w:eastAsia="ru-RU" w:bidi="ru-RU"/>
      </w:rPr>
    </w:lvl>
    <w:lvl w:ilvl="2" w:tplc="5274A194">
      <w:numFmt w:val="bullet"/>
      <w:lvlText w:val="•"/>
      <w:lvlJc w:val="left"/>
      <w:pPr>
        <w:ind w:left="2761" w:hanging="358"/>
      </w:pPr>
      <w:rPr>
        <w:rFonts w:hint="default"/>
        <w:lang w:val="ru-RU" w:eastAsia="ru-RU" w:bidi="ru-RU"/>
      </w:rPr>
    </w:lvl>
    <w:lvl w:ilvl="3" w:tplc="2D464FA8">
      <w:numFmt w:val="bullet"/>
      <w:lvlText w:val="•"/>
      <w:lvlJc w:val="left"/>
      <w:pPr>
        <w:ind w:left="3661" w:hanging="358"/>
      </w:pPr>
      <w:rPr>
        <w:rFonts w:hint="default"/>
        <w:lang w:val="ru-RU" w:eastAsia="ru-RU" w:bidi="ru-RU"/>
      </w:rPr>
    </w:lvl>
    <w:lvl w:ilvl="4" w:tplc="45961B3E">
      <w:numFmt w:val="bullet"/>
      <w:lvlText w:val="•"/>
      <w:lvlJc w:val="left"/>
      <w:pPr>
        <w:ind w:left="4562" w:hanging="358"/>
      </w:pPr>
      <w:rPr>
        <w:rFonts w:hint="default"/>
        <w:lang w:val="ru-RU" w:eastAsia="ru-RU" w:bidi="ru-RU"/>
      </w:rPr>
    </w:lvl>
    <w:lvl w:ilvl="5" w:tplc="6E5A08B8">
      <w:numFmt w:val="bullet"/>
      <w:lvlText w:val="•"/>
      <w:lvlJc w:val="left"/>
      <w:pPr>
        <w:ind w:left="5463" w:hanging="358"/>
      </w:pPr>
      <w:rPr>
        <w:rFonts w:hint="default"/>
        <w:lang w:val="ru-RU" w:eastAsia="ru-RU" w:bidi="ru-RU"/>
      </w:rPr>
    </w:lvl>
    <w:lvl w:ilvl="6" w:tplc="CCFA1C4A">
      <w:numFmt w:val="bullet"/>
      <w:lvlText w:val="•"/>
      <w:lvlJc w:val="left"/>
      <w:pPr>
        <w:ind w:left="6363" w:hanging="358"/>
      </w:pPr>
      <w:rPr>
        <w:rFonts w:hint="default"/>
        <w:lang w:val="ru-RU" w:eastAsia="ru-RU" w:bidi="ru-RU"/>
      </w:rPr>
    </w:lvl>
    <w:lvl w:ilvl="7" w:tplc="BB6E1F6A">
      <w:numFmt w:val="bullet"/>
      <w:lvlText w:val="•"/>
      <w:lvlJc w:val="left"/>
      <w:pPr>
        <w:ind w:left="7264" w:hanging="358"/>
      </w:pPr>
      <w:rPr>
        <w:rFonts w:hint="default"/>
        <w:lang w:val="ru-RU" w:eastAsia="ru-RU" w:bidi="ru-RU"/>
      </w:rPr>
    </w:lvl>
    <w:lvl w:ilvl="8" w:tplc="A2FAC8E6">
      <w:numFmt w:val="bullet"/>
      <w:lvlText w:val="•"/>
      <w:lvlJc w:val="left"/>
      <w:pPr>
        <w:ind w:left="8165" w:hanging="358"/>
      </w:pPr>
      <w:rPr>
        <w:rFonts w:hint="default"/>
        <w:lang w:val="ru-RU" w:eastAsia="ru-RU" w:bidi="ru-RU"/>
      </w:rPr>
    </w:lvl>
  </w:abstractNum>
  <w:abstractNum w:abstractNumId="20">
    <w:nsid w:val="4EDA4CB9"/>
    <w:multiLevelType w:val="hybridMultilevel"/>
    <w:tmpl w:val="D25C9DB6"/>
    <w:lvl w:ilvl="0" w:tplc="E48C5CA2">
      <w:start w:val="1"/>
      <w:numFmt w:val="decimal"/>
      <w:lvlText w:val="%1)"/>
      <w:lvlJc w:val="left"/>
      <w:pPr>
        <w:ind w:left="112" w:hanging="388"/>
      </w:pPr>
      <w:rPr>
        <w:rFonts w:ascii="Times New Roman" w:eastAsia="Times New Roman" w:hAnsi="Times New Roman" w:cs="Times New Roman" w:hint="default"/>
        <w:spacing w:val="-35"/>
        <w:w w:val="100"/>
        <w:sz w:val="24"/>
        <w:szCs w:val="24"/>
        <w:lang w:val="ru-RU" w:eastAsia="ru-RU" w:bidi="ru-RU"/>
      </w:rPr>
    </w:lvl>
    <w:lvl w:ilvl="1" w:tplc="74764110">
      <w:numFmt w:val="bullet"/>
      <w:lvlText w:val="•"/>
      <w:lvlJc w:val="left"/>
      <w:pPr>
        <w:ind w:left="1094" w:hanging="388"/>
      </w:pPr>
      <w:rPr>
        <w:rFonts w:hint="default"/>
        <w:lang w:val="ru-RU" w:eastAsia="ru-RU" w:bidi="ru-RU"/>
      </w:rPr>
    </w:lvl>
    <w:lvl w:ilvl="2" w:tplc="7D84B776">
      <w:numFmt w:val="bullet"/>
      <w:lvlText w:val="•"/>
      <w:lvlJc w:val="left"/>
      <w:pPr>
        <w:ind w:left="2069" w:hanging="388"/>
      </w:pPr>
      <w:rPr>
        <w:rFonts w:hint="default"/>
        <w:lang w:val="ru-RU" w:eastAsia="ru-RU" w:bidi="ru-RU"/>
      </w:rPr>
    </w:lvl>
    <w:lvl w:ilvl="3" w:tplc="D9E00056">
      <w:numFmt w:val="bullet"/>
      <w:lvlText w:val="•"/>
      <w:lvlJc w:val="left"/>
      <w:pPr>
        <w:ind w:left="3044" w:hanging="388"/>
      </w:pPr>
      <w:rPr>
        <w:rFonts w:hint="default"/>
        <w:lang w:val="ru-RU" w:eastAsia="ru-RU" w:bidi="ru-RU"/>
      </w:rPr>
    </w:lvl>
    <w:lvl w:ilvl="4" w:tplc="3AC272B6">
      <w:numFmt w:val="bullet"/>
      <w:lvlText w:val="•"/>
      <w:lvlJc w:val="left"/>
      <w:pPr>
        <w:ind w:left="4019" w:hanging="388"/>
      </w:pPr>
      <w:rPr>
        <w:rFonts w:hint="default"/>
        <w:lang w:val="ru-RU" w:eastAsia="ru-RU" w:bidi="ru-RU"/>
      </w:rPr>
    </w:lvl>
    <w:lvl w:ilvl="5" w:tplc="3202F8BC">
      <w:numFmt w:val="bullet"/>
      <w:lvlText w:val="•"/>
      <w:lvlJc w:val="left"/>
      <w:pPr>
        <w:ind w:left="4994" w:hanging="388"/>
      </w:pPr>
      <w:rPr>
        <w:rFonts w:hint="default"/>
        <w:lang w:val="ru-RU" w:eastAsia="ru-RU" w:bidi="ru-RU"/>
      </w:rPr>
    </w:lvl>
    <w:lvl w:ilvl="6" w:tplc="028CF6D0">
      <w:numFmt w:val="bullet"/>
      <w:lvlText w:val="•"/>
      <w:lvlJc w:val="left"/>
      <w:pPr>
        <w:ind w:left="5968" w:hanging="388"/>
      </w:pPr>
      <w:rPr>
        <w:rFonts w:hint="default"/>
        <w:lang w:val="ru-RU" w:eastAsia="ru-RU" w:bidi="ru-RU"/>
      </w:rPr>
    </w:lvl>
    <w:lvl w:ilvl="7" w:tplc="536CD586">
      <w:numFmt w:val="bullet"/>
      <w:lvlText w:val="•"/>
      <w:lvlJc w:val="left"/>
      <w:pPr>
        <w:ind w:left="6943" w:hanging="388"/>
      </w:pPr>
      <w:rPr>
        <w:rFonts w:hint="default"/>
        <w:lang w:val="ru-RU" w:eastAsia="ru-RU" w:bidi="ru-RU"/>
      </w:rPr>
    </w:lvl>
    <w:lvl w:ilvl="8" w:tplc="EFD43DF6">
      <w:numFmt w:val="bullet"/>
      <w:lvlText w:val="•"/>
      <w:lvlJc w:val="left"/>
      <w:pPr>
        <w:ind w:left="7918" w:hanging="388"/>
      </w:pPr>
      <w:rPr>
        <w:rFonts w:hint="default"/>
        <w:lang w:val="ru-RU" w:eastAsia="ru-RU" w:bidi="ru-RU"/>
      </w:rPr>
    </w:lvl>
  </w:abstractNum>
  <w:abstractNum w:abstractNumId="21">
    <w:nsid w:val="55A72601"/>
    <w:multiLevelType w:val="hybridMultilevel"/>
    <w:tmpl w:val="A05EBAF8"/>
    <w:lvl w:ilvl="0" w:tplc="32CAD7CC">
      <w:start w:val="1"/>
      <w:numFmt w:val="decimal"/>
      <w:lvlText w:val="%1)"/>
      <w:lvlJc w:val="left"/>
      <w:pPr>
        <w:ind w:left="171" w:hanging="394"/>
      </w:pPr>
      <w:rPr>
        <w:rFonts w:ascii="Cambria" w:eastAsia="Cambria" w:hAnsi="Cambria" w:cs="Cambria" w:hint="default"/>
        <w:spacing w:val="-2"/>
        <w:w w:val="99"/>
        <w:sz w:val="24"/>
        <w:szCs w:val="24"/>
        <w:lang w:val="ru-RU" w:eastAsia="ru-RU" w:bidi="ru-RU"/>
      </w:rPr>
    </w:lvl>
    <w:lvl w:ilvl="1" w:tplc="763AF864">
      <w:numFmt w:val="bullet"/>
      <w:lvlText w:val="•"/>
      <w:lvlJc w:val="left"/>
      <w:pPr>
        <w:ind w:left="1158" w:hanging="394"/>
      </w:pPr>
      <w:rPr>
        <w:rFonts w:hint="default"/>
        <w:lang w:val="ru-RU" w:eastAsia="ru-RU" w:bidi="ru-RU"/>
      </w:rPr>
    </w:lvl>
    <w:lvl w:ilvl="2" w:tplc="98DCB41E">
      <w:numFmt w:val="bullet"/>
      <w:lvlText w:val="•"/>
      <w:lvlJc w:val="left"/>
      <w:pPr>
        <w:ind w:left="2137" w:hanging="394"/>
      </w:pPr>
      <w:rPr>
        <w:rFonts w:hint="default"/>
        <w:lang w:val="ru-RU" w:eastAsia="ru-RU" w:bidi="ru-RU"/>
      </w:rPr>
    </w:lvl>
    <w:lvl w:ilvl="3" w:tplc="5964C9CC">
      <w:numFmt w:val="bullet"/>
      <w:lvlText w:val="•"/>
      <w:lvlJc w:val="left"/>
      <w:pPr>
        <w:ind w:left="3115" w:hanging="394"/>
      </w:pPr>
      <w:rPr>
        <w:rFonts w:hint="default"/>
        <w:lang w:val="ru-RU" w:eastAsia="ru-RU" w:bidi="ru-RU"/>
      </w:rPr>
    </w:lvl>
    <w:lvl w:ilvl="4" w:tplc="0DC467A6">
      <w:numFmt w:val="bullet"/>
      <w:lvlText w:val="•"/>
      <w:lvlJc w:val="left"/>
      <w:pPr>
        <w:ind w:left="4094" w:hanging="394"/>
      </w:pPr>
      <w:rPr>
        <w:rFonts w:hint="default"/>
        <w:lang w:val="ru-RU" w:eastAsia="ru-RU" w:bidi="ru-RU"/>
      </w:rPr>
    </w:lvl>
    <w:lvl w:ilvl="5" w:tplc="E2B4C008">
      <w:numFmt w:val="bullet"/>
      <w:lvlText w:val="•"/>
      <w:lvlJc w:val="left"/>
      <w:pPr>
        <w:ind w:left="5073" w:hanging="394"/>
      </w:pPr>
      <w:rPr>
        <w:rFonts w:hint="default"/>
        <w:lang w:val="ru-RU" w:eastAsia="ru-RU" w:bidi="ru-RU"/>
      </w:rPr>
    </w:lvl>
    <w:lvl w:ilvl="6" w:tplc="8ADC93E8">
      <w:numFmt w:val="bullet"/>
      <w:lvlText w:val="•"/>
      <w:lvlJc w:val="left"/>
      <w:pPr>
        <w:ind w:left="6051" w:hanging="394"/>
      </w:pPr>
      <w:rPr>
        <w:rFonts w:hint="default"/>
        <w:lang w:val="ru-RU" w:eastAsia="ru-RU" w:bidi="ru-RU"/>
      </w:rPr>
    </w:lvl>
    <w:lvl w:ilvl="7" w:tplc="D4066BE4">
      <w:numFmt w:val="bullet"/>
      <w:lvlText w:val="•"/>
      <w:lvlJc w:val="left"/>
      <w:pPr>
        <w:ind w:left="7030" w:hanging="394"/>
      </w:pPr>
      <w:rPr>
        <w:rFonts w:hint="default"/>
        <w:lang w:val="ru-RU" w:eastAsia="ru-RU" w:bidi="ru-RU"/>
      </w:rPr>
    </w:lvl>
    <w:lvl w:ilvl="8" w:tplc="857C54F4">
      <w:numFmt w:val="bullet"/>
      <w:lvlText w:val="•"/>
      <w:lvlJc w:val="left"/>
      <w:pPr>
        <w:ind w:left="8009" w:hanging="394"/>
      </w:pPr>
      <w:rPr>
        <w:rFonts w:hint="default"/>
        <w:lang w:val="ru-RU" w:eastAsia="ru-RU" w:bidi="ru-RU"/>
      </w:rPr>
    </w:lvl>
  </w:abstractNum>
  <w:abstractNum w:abstractNumId="22">
    <w:nsid w:val="5C2F3D39"/>
    <w:multiLevelType w:val="multilevel"/>
    <w:tmpl w:val="E8C204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4C3DA8"/>
    <w:multiLevelType w:val="hybridMultilevel"/>
    <w:tmpl w:val="0E2645BC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9750C35"/>
    <w:multiLevelType w:val="hybridMultilevel"/>
    <w:tmpl w:val="E138E576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A8E04DE"/>
    <w:multiLevelType w:val="hybridMultilevel"/>
    <w:tmpl w:val="4B02E72A"/>
    <w:lvl w:ilvl="0" w:tplc="DDB4DACC">
      <w:start w:val="1"/>
      <w:numFmt w:val="decimal"/>
      <w:lvlText w:val="%1)"/>
      <w:lvlJc w:val="left"/>
      <w:pPr>
        <w:ind w:left="172" w:hanging="380"/>
      </w:pPr>
      <w:rPr>
        <w:rFonts w:ascii="Cambria" w:eastAsia="Cambria" w:hAnsi="Cambria" w:cs="Cambria" w:hint="default"/>
        <w:spacing w:val="-2"/>
        <w:w w:val="99"/>
        <w:sz w:val="24"/>
        <w:szCs w:val="24"/>
        <w:lang w:val="ru-RU" w:eastAsia="ru-RU" w:bidi="ru-RU"/>
      </w:rPr>
    </w:lvl>
    <w:lvl w:ilvl="1" w:tplc="EF3672E6">
      <w:numFmt w:val="bullet"/>
      <w:lvlText w:val="•"/>
      <w:lvlJc w:val="left"/>
      <w:pPr>
        <w:ind w:left="1158" w:hanging="380"/>
      </w:pPr>
      <w:rPr>
        <w:rFonts w:hint="default"/>
        <w:lang w:val="ru-RU" w:eastAsia="ru-RU" w:bidi="ru-RU"/>
      </w:rPr>
    </w:lvl>
    <w:lvl w:ilvl="2" w:tplc="66449938">
      <w:numFmt w:val="bullet"/>
      <w:lvlText w:val="•"/>
      <w:lvlJc w:val="left"/>
      <w:pPr>
        <w:ind w:left="2137" w:hanging="380"/>
      </w:pPr>
      <w:rPr>
        <w:rFonts w:hint="default"/>
        <w:lang w:val="ru-RU" w:eastAsia="ru-RU" w:bidi="ru-RU"/>
      </w:rPr>
    </w:lvl>
    <w:lvl w:ilvl="3" w:tplc="9560333C">
      <w:numFmt w:val="bullet"/>
      <w:lvlText w:val="•"/>
      <w:lvlJc w:val="left"/>
      <w:pPr>
        <w:ind w:left="3115" w:hanging="380"/>
      </w:pPr>
      <w:rPr>
        <w:rFonts w:hint="default"/>
        <w:lang w:val="ru-RU" w:eastAsia="ru-RU" w:bidi="ru-RU"/>
      </w:rPr>
    </w:lvl>
    <w:lvl w:ilvl="4" w:tplc="0D4EC2C8">
      <w:numFmt w:val="bullet"/>
      <w:lvlText w:val="•"/>
      <w:lvlJc w:val="left"/>
      <w:pPr>
        <w:ind w:left="4094" w:hanging="380"/>
      </w:pPr>
      <w:rPr>
        <w:rFonts w:hint="default"/>
        <w:lang w:val="ru-RU" w:eastAsia="ru-RU" w:bidi="ru-RU"/>
      </w:rPr>
    </w:lvl>
    <w:lvl w:ilvl="5" w:tplc="F6F0DDDA">
      <w:numFmt w:val="bullet"/>
      <w:lvlText w:val="•"/>
      <w:lvlJc w:val="left"/>
      <w:pPr>
        <w:ind w:left="5073" w:hanging="380"/>
      </w:pPr>
      <w:rPr>
        <w:rFonts w:hint="default"/>
        <w:lang w:val="ru-RU" w:eastAsia="ru-RU" w:bidi="ru-RU"/>
      </w:rPr>
    </w:lvl>
    <w:lvl w:ilvl="6" w:tplc="9B1874A6">
      <w:numFmt w:val="bullet"/>
      <w:lvlText w:val="•"/>
      <w:lvlJc w:val="left"/>
      <w:pPr>
        <w:ind w:left="6051" w:hanging="380"/>
      </w:pPr>
      <w:rPr>
        <w:rFonts w:hint="default"/>
        <w:lang w:val="ru-RU" w:eastAsia="ru-RU" w:bidi="ru-RU"/>
      </w:rPr>
    </w:lvl>
    <w:lvl w:ilvl="7" w:tplc="997EE750">
      <w:numFmt w:val="bullet"/>
      <w:lvlText w:val="•"/>
      <w:lvlJc w:val="left"/>
      <w:pPr>
        <w:ind w:left="7030" w:hanging="380"/>
      </w:pPr>
      <w:rPr>
        <w:rFonts w:hint="default"/>
        <w:lang w:val="ru-RU" w:eastAsia="ru-RU" w:bidi="ru-RU"/>
      </w:rPr>
    </w:lvl>
    <w:lvl w:ilvl="8" w:tplc="AAE0C334">
      <w:numFmt w:val="bullet"/>
      <w:lvlText w:val="•"/>
      <w:lvlJc w:val="left"/>
      <w:pPr>
        <w:ind w:left="8009" w:hanging="380"/>
      </w:pPr>
      <w:rPr>
        <w:rFonts w:hint="default"/>
        <w:lang w:val="ru-RU" w:eastAsia="ru-RU" w:bidi="ru-RU"/>
      </w:rPr>
    </w:lvl>
  </w:abstractNum>
  <w:abstractNum w:abstractNumId="26">
    <w:nsid w:val="7AC65090"/>
    <w:multiLevelType w:val="hybridMultilevel"/>
    <w:tmpl w:val="D460FCCA"/>
    <w:lvl w:ilvl="0" w:tplc="83D29890">
      <w:numFmt w:val="bullet"/>
      <w:lvlText w:val="–"/>
      <w:lvlJc w:val="left"/>
      <w:pPr>
        <w:ind w:left="112" w:hanging="364"/>
      </w:pPr>
      <w:rPr>
        <w:rFonts w:ascii="Times New Roman" w:eastAsia="Times New Roman" w:hAnsi="Times New Roman" w:cs="Times New Roman" w:hint="default"/>
        <w:spacing w:val="-26"/>
        <w:w w:val="100"/>
        <w:sz w:val="28"/>
        <w:szCs w:val="28"/>
        <w:lang w:val="ru-RU" w:eastAsia="ru-RU" w:bidi="ru-RU"/>
      </w:rPr>
    </w:lvl>
    <w:lvl w:ilvl="1" w:tplc="7788FB52">
      <w:numFmt w:val="bullet"/>
      <w:lvlText w:val="•"/>
      <w:lvlJc w:val="left"/>
      <w:pPr>
        <w:ind w:left="1094" w:hanging="364"/>
      </w:pPr>
      <w:rPr>
        <w:rFonts w:hint="default"/>
        <w:lang w:val="ru-RU" w:eastAsia="ru-RU" w:bidi="ru-RU"/>
      </w:rPr>
    </w:lvl>
    <w:lvl w:ilvl="2" w:tplc="1C206B8E">
      <w:numFmt w:val="bullet"/>
      <w:lvlText w:val="•"/>
      <w:lvlJc w:val="left"/>
      <w:pPr>
        <w:ind w:left="2069" w:hanging="364"/>
      </w:pPr>
      <w:rPr>
        <w:rFonts w:hint="default"/>
        <w:lang w:val="ru-RU" w:eastAsia="ru-RU" w:bidi="ru-RU"/>
      </w:rPr>
    </w:lvl>
    <w:lvl w:ilvl="3" w:tplc="BB146E34">
      <w:numFmt w:val="bullet"/>
      <w:lvlText w:val="•"/>
      <w:lvlJc w:val="left"/>
      <w:pPr>
        <w:ind w:left="3044" w:hanging="364"/>
      </w:pPr>
      <w:rPr>
        <w:rFonts w:hint="default"/>
        <w:lang w:val="ru-RU" w:eastAsia="ru-RU" w:bidi="ru-RU"/>
      </w:rPr>
    </w:lvl>
    <w:lvl w:ilvl="4" w:tplc="4B7C5D08">
      <w:numFmt w:val="bullet"/>
      <w:lvlText w:val="•"/>
      <w:lvlJc w:val="left"/>
      <w:pPr>
        <w:ind w:left="4019" w:hanging="364"/>
      </w:pPr>
      <w:rPr>
        <w:rFonts w:hint="default"/>
        <w:lang w:val="ru-RU" w:eastAsia="ru-RU" w:bidi="ru-RU"/>
      </w:rPr>
    </w:lvl>
    <w:lvl w:ilvl="5" w:tplc="57224500">
      <w:numFmt w:val="bullet"/>
      <w:lvlText w:val="•"/>
      <w:lvlJc w:val="left"/>
      <w:pPr>
        <w:ind w:left="4994" w:hanging="364"/>
      </w:pPr>
      <w:rPr>
        <w:rFonts w:hint="default"/>
        <w:lang w:val="ru-RU" w:eastAsia="ru-RU" w:bidi="ru-RU"/>
      </w:rPr>
    </w:lvl>
    <w:lvl w:ilvl="6" w:tplc="80887FAA">
      <w:numFmt w:val="bullet"/>
      <w:lvlText w:val="•"/>
      <w:lvlJc w:val="left"/>
      <w:pPr>
        <w:ind w:left="5968" w:hanging="364"/>
      </w:pPr>
      <w:rPr>
        <w:rFonts w:hint="default"/>
        <w:lang w:val="ru-RU" w:eastAsia="ru-RU" w:bidi="ru-RU"/>
      </w:rPr>
    </w:lvl>
    <w:lvl w:ilvl="7" w:tplc="3AAC2636">
      <w:numFmt w:val="bullet"/>
      <w:lvlText w:val="•"/>
      <w:lvlJc w:val="left"/>
      <w:pPr>
        <w:ind w:left="6943" w:hanging="364"/>
      </w:pPr>
      <w:rPr>
        <w:rFonts w:hint="default"/>
        <w:lang w:val="ru-RU" w:eastAsia="ru-RU" w:bidi="ru-RU"/>
      </w:rPr>
    </w:lvl>
    <w:lvl w:ilvl="8" w:tplc="4FEECF48">
      <w:numFmt w:val="bullet"/>
      <w:lvlText w:val="•"/>
      <w:lvlJc w:val="left"/>
      <w:pPr>
        <w:ind w:left="7918" w:hanging="364"/>
      </w:pPr>
      <w:rPr>
        <w:rFonts w:hint="default"/>
        <w:lang w:val="ru-RU" w:eastAsia="ru-RU" w:bidi="ru-RU"/>
      </w:rPr>
    </w:lvl>
  </w:abstractNum>
  <w:abstractNum w:abstractNumId="27">
    <w:nsid w:val="7FF77206"/>
    <w:multiLevelType w:val="hybridMultilevel"/>
    <w:tmpl w:val="ECEA73D0"/>
    <w:lvl w:ilvl="0" w:tplc="5BCCF456">
      <w:start w:val="1"/>
      <w:numFmt w:val="decimal"/>
      <w:lvlText w:val="%1)"/>
      <w:lvlJc w:val="left"/>
      <w:pPr>
        <w:ind w:left="955" w:hanging="356"/>
      </w:pPr>
      <w:rPr>
        <w:rFonts w:ascii="Cambria" w:eastAsia="Cambria" w:hAnsi="Cambria" w:cs="Cambria" w:hint="default"/>
        <w:spacing w:val="-2"/>
        <w:w w:val="99"/>
        <w:sz w:val="24"/>
        <w:szCs w:val="24"/>
        <w:lang w:val="ru-RU" w:eastAsia="ru-RU" w:bidi="ru-RU"/>
      </w:rPr>
    </w:lvl>
    <w:lvl w:ilvl="1" w:tplc="140A4ACC">
      <w:numFmt w:val="bullet"/>
      <w:lvlText w:val="•"/>
      <w:lvlJc w:val="left"/>
      <w:pPr>
        <w:ind w:left="1860" w:hanging="356"/>
      </w:pPr>
      <w:rPr>
        <w:rFonts w:hint="default"/>
        <w:lang w:val="ru-RU" w:eastAsia="ru-RU" w:bidi="ru-RU"/>
      </w:rPr>
    </w:lvl>
    <w:lvl w:ilvl="2" w:tplc="E41499DE">
      <w:numFmt w:val="bullet"/>
      <w:lvlText w:val="•"/>
      <w:lvlJc w:val="left"/>
      <w:pPr>
        <w:ind w:left="2761" w:hanging="356"/>
      </w:pPr>
      <w:rPr>
        <w:rFonts w:hint="default"/>
        <w:lang w:val="ru-RU" w:eastAsia="ru-RU" w:bidi="ru-RU"/>
      </w:rPr>
    </w:lvl>
    <w:lvl w:ilvl="3" w:tplc="5F861F0A">
      <w:numFmt w:val="bullet"/>
      <w:lvlText w:val="•"/>
      <w:lvlJc w:val="left"/>
      <w:pPr>
        <w:ind w:left="3661" w:hanging="356"/>
      </w:pPr>
      <w:rPr>
        <w:rFonts w:hint="default"/>
        <w:lang w:val="ru-RU" w:eastAsia="ru-RU" w:bidi="ru-RU"/>
      </w:rPr>
    </w:lvl>
    <w:lvl w:ilvl="4" w:tplc="172C3A6A">
      <w:numFmt w:val="bullet"/>
      <w:lvlText w:val="•"/>
      <w:lvlJc w:val="left"/>
      <w:pPr>
        <w:ind w:left="4562" w:hanging="356"/>
      </w:pPr>
      <w:rPr>
        <w:rFonts w:hint="default"/>
        <w:lang w:val="ru-RU" w:eastAsia="ru-RU" w:bidi="ru-RU"/>
      </w:rPr>
    </w:lvl>
    <w:lvl w:ilvl="5" w:tplc="3D6CDF6A">
      <w:numFmt w:val="bullet"/>
      <w:lvlText w:val="•"/>
      <w:lvlJc w:val="left"/>
      <w:pPr>
        <w:ind w:left="5463" w:hanging="356"/>
      </w:pPr>
      <w:rPr>
        <w:rFonts w:hint="default"/>
        <w:lang w:val="ru-RU" w:eastAsia="ru-RU" w:bidi="ru-RU"/>
      </w:rPr>
    </w:lvl>
    <w:lvl w:ilvl="6" w:tplc="A8EE2FDC">
      <w:numFmt w:val="bullet"/>
      <w:lvlText w:val="•"/>
      <w:lvlJc w:val="left"/>
      <w:pPr>
        <w:ind w:left="6363" w:hanging="356"/>
      </w:pPr>
      <w:rPr>
        <w:rFonts w:hint="default"/>
        <w:lang w:val="ru-RU" w:eastAsia="ru-RU" w:bidi="ru-RU"/>
      </w:rPr>
    </w:lvl>
    <w:lvl w:ilvl="7" w:tplc="65D886E0">
      <w:numFmt w:val="bullet"/>
      <w:lvlText w:val="•"/>
      <w:lvlJc w:val="left"/>
      <w:pPr>
        <w:ind w:left="7264" w:hanging="356"/>
      </w:pPr>
      <w:rPr>
        <w:rFonts w:hint="default"/>
        <w:lang w:val="ru-RU" w:eastAsia="ru-RU" w:bidi="ru-RU"/>
      </w:rPr>
    </w:lvl>
    <w:lvl w:ilvl="8" w:tplc="A78E8040">
      <w:numFmt w:val="bullet"/>
      <w:lvlText w:val="•"/>
      <w:lvlJc w:val="left"/>
      <w:pPr>
        <w:ind w:left="8165" w:hanging="356"/>
      </w:pPr>
      <w:rPr>
        <w:rFonts w:hint="default"/>
        <w:lang w:val="ru-RU" w:eastAsia="ru-RU" w:bidi="ru-RU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6"/>
  </w:num>
  <w:num w:numId="6">
    <w:abstractNumId w:val="8"/>
  </w:num>
  <w:num w:numId="7">
    <w:abstractNumId w:val="24"/>
  </w:num>
  <w:num w:numId="8">
    <w:abstractNumId w:val="26"/>
  </w:num>
  <w:num w:numId="9">
    <w:abstractNumId w:val="11"/>
  </w:num>
  <w:num w:numId="10">
    <w:abstractNumId w:val="12"/>
  </w:num>
  <w:num w:numId="11">
    <w:abstractNumId w:val="23"/>
  </w:num>
  <w:num w:numId="12">
    <w:abstractNumId w:val="16"/>
  </w:num>
  <w:num w:numId="13">
    <w:abstractNumId w:val="20"/>
  </w:num>
  <w:num w:numId="14">
    <w:abstractNumId w:val="15"/>
  </w:num>
  <w:num w:numId="15">
    <w:abstractNumId w:val="22"/>
  </w:num>
  <w:num w:numId="16">
    <w:abstractNumId w:val="7"/>
  </w:num>
  <w:num w:numId="17">
    <w:abstractNumId w:val="3"/>
  </w:num>
  <w:num w:numId="18">
    <w:abstractNumId w:val="27"/>
  </w:num>
  <w:num w:numId="19">
    <w:abstractNumId w:val="18"/>
  </w:num>
  <w:num w:numId="20">
    <w:abstractNumId w:val="5"/>
  </w:num>
  <w:num w:numId="21">
    <w:abstractNumId w:val="21"/>
  </w:num>
  <w:num w:numId="22">
    <w:abstractNumId w:val="17"/>
  </w:num>
  <w:num w:numId="23">
    <w:abstractNumId w:val="19"/>
  </w:num>
  <w:num w:numId="24">
    <w:abstractNumId w:val="25"/>
  </w:num>
  <w:num w:numId="25">
    <w:abstractNumId w:val="1"/>
  </w:num>
  <w:num w:numId="26">
    <w:abstractNumId w:val="13"/>
  </w:num>
  <w:num w:numId="27">
    <w:abstractNumId w:val="4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51F1"/>
    <w:rsid w:val="00002A6A"/>
    <w:rsid w:val="00005A90"/>
    <w:rsid w:val="00012719"/>
    <w:rsid w:val="00025640"/>
    <w:rsid w:val="00027736"/>
    <w:rsid w:val="00035018"/>
    <w:rsid w:val="00035D9C"/>
    <w:rsid w:val="00037356"/>
    <w:rsid w:val="00041F50"/>
    <w:rsid w:val="00052EBD"/>
    <w:rsid w:val="000951C8"/>
    <w:rsid w:val="000A028E"/>
    <w:rsid w:val="000B2F1F"/>
    <w:rsid w:val="00102E9A"/>
    <w:rsid w:val="00113A82"/>
    <w:rsid w:val="00115B0D"/>
    <w:rsid w:val="00120285"/>
    <w:rsid w:val="001216B6"/>
    <w:rsid w:val="00125458"/>
    <w:rsid w:val="001471E1"/>
    <w:rsid w:val="00177892"/>
    <w:rsid w:val="001A6640"/>
    <w:rsid w:val="001B0D8F"/>
    <w:rsid w:val="001C60FB"/>
    <w:rsid w:val="001C61A1"/>
    <w:rsid w:val="001D0683"/>
    <w:rsid w:val="001D386E"/>
    <w:rsid w:val="001F00C6"/>
    <w:rsid w:val="001F0596"/>
    <w:rsid w:val="002150B8"/>
    <w:rsid w:val="002359F5"/>
    <w:rsid w:val="00247109"/>
    <w:rsid w:val="00266D88"/>
    <w:rsid w:val="0028069F"/>
    <w:rsid w:val="00280DE8"/>
    <w:rsid w:val="0029033E"/>
    <w:rsid w:val="002973C0"/>
    <w:rsid w:val="002A79A5"/>
    <w:rsid w:val="002C191D"/>
    <w:rsid w:val="002E35DC"/>
    <w:rsid w:val="002F4379"/>
    <w:rsid w:val="003000B3"/>
    <w:rsid w:val="003110CD"/>
    <w:rsid w:val="003112B1"/>
    <w:rsid w:val="003137B5"/>
    <w:rsid w:val="00315377"/>
    <w:rsid w:val="00315BA7"/>
    <w:rsid w:val="003309F8"/>
    <w:rsid w:val="003312CC"/>
    <w:rsid w:val="003318DC"/>
    <w:rsid w:val="00353063"/>
    <w:rsid w:val="00366F82"/>
    <w:rsid w:val="00372E3B"/>
    <w:rsid w:val="00383BB6"/>
    <w:rsid w:val="00383D71"/>
    <w:rsid w:val="00385847"/>
    <w:rsid w:val="003A3602"/>
    <w:rsid w:val="003A72C6"/>
    <w:rsid w:val="003C7EEC"/>
    <w:rsid w:val="003D3021"/>
    <w:rsid w:val="003E2FA6"/>
    <w:rsid w:val="00406AE6"/>
    <w:rsid w:val="00417001"/>
    <w:rsid w:val="00421AEA"/>
    <w:rsid w:val="00442B0F"/>
    <w:rsid w:val="00450B8C"/>
    <w:rsid w:val="004568B9"/>
    <w:rsid w:val="004D0597"/>
    <w:rsid w:val="004E1B12"/>
    <w:rsid w:val="00512498"/>
    <w:rsid w:val="005134B2"/>
    <w:rsid w:val="00515A63"/>
    <w:rsid w:val="0051678B"/>
    <w:rsid w:val="00525EB3"/>
    <w:rsid w:val="00535536"/>
    <w:rsid w:val="005362E0"/>
    <w:rsid w:val="00540121"/>
    <w:rsid w:val="0055372B"/>
    <w:rsid w:val="00587556"/>
    <w:rsid w:val="005901A3"/>
    <w:rsid w:val="005C7B57"/>
    <w:rsid w:val="005D1AA2"/>
    <w:rsid w:val="005F597B"/>
    <w:rsid w:val="00600207"/>
    <w:rsid w:val="00621686"/>
    <w:rsid w:val="00623F8A"/>
    <w:rsid w:val="00630590"/>
    <w:rsid w:val="0063282C"/>
    <w:rsid w:val="00655F63"/>
    <w:rsid w:val="00682F5E"/>
    <w:rsid w:val="00690806"/>
    <w:rsid w:val="006921C8"/>
    <w:rsid w:val="006B52E2"/>
    <w:rsid w:val="006C1758"/>
    <w:rsid w:val="006C1B22"/>
    <w:rsid w:val="006C4156"/>
    <w:rsid w:val="006D696E"/>
    <w:rsid w:val="006E35F8"/>
    <w:rsid w:val="006F3893"/>
    <w:rsid w:val="00714303"/>
    <w:rsid w:val="007168A5"/>
    <w:rsid w:val="007571F0"/>
    <w:rsid w:val="00771F3D"/>
    <w:rsid w:val="0077305B"/>
    <w:rsid w:val="007774E9"/>
    <w:rsid w:val="00783394"/>
    <w:rsid w:val="00790441"/>
    <w:rsid w:val="007A39C3"/>
    <w:rsid w:val="007C5430"/>
    <w:rsid w:val="007E2D28"/>
    <w:rsid w:val="007E4475"/>
    <w:rsid w:val="00806B87"/>
    <w:rsid w:val="0081230E"/>
    <w:rsid w:val="00817464"/>
    <w:rsid w:val="00835571"/>
    <w:rsid w:val="00846D10"/>
    <w:rsid w:val="00847EA9"/>
    <w:rsid w:val="008659DA"/>
    <w:rsid w:val="008A54F7"/>
    <w:rsid w:val="008B0581"/>
    <w:rsid w:val="008E13F2"/>
    <w:rsid w:val="008E3BA3"/>
    <w:rsid w:val="00902275"/>
    <w:rsid w:val="009162E0"/>
    <w:rsid w:val="0092224A"/>
    <w:rsid w:val="009320FB"/>
    <w:rsid w:val="00964211"/>
    <w:rsid w:val="00965DBF"/>
    <w:rsid w:val="00967A23"/>
    <w:rsid w:val="00997CB0"/>
    <w:rsid w:val="009A0994"/>
    <w:rsid w:val="009B6961"/>
    <w:rsid w:val="009C7C0B"/>
    <w:rsid w:val="009D6E2D"/>
    <w:rsid w:val="009D7A8D"/>
    <w:rsid w:val="00A02D3B"/>
    <w:rsid w:val="00A35469"/>
    <w:rsid w:val="00A856EE"/>
    <w:rsid w:val="00A948A0"/>
    <w:rsid w:val="00AA0A52"/>
    <w:rsid w:val="00AA7533"/>
    <w:rsid w:val="00AC478F"/>
    <w:rsid w:val="00AF543F"/>
    <w:rsid w:val="00B05EF4"/>
    <w:rsid w:val="00B13B2E"/>
    <w:rsid w:val="00B26E18"/>
    <w:rsid w:val="00B50FCF"/>
    <w:rsid w:val="00B55847"/>
    <w:rsid w:val="00B60303"/>
    <w:rsid w:val="00B60F97"/>
    <w:rsid w:val="00B7741B"/>
    <w:rsid w:val="00B82F33"/>
    <w:rsid w:val="00BA0D92"/>
    <w:rsid w:val="00BB0FCB"/>
    <w:rsid w:val="00BD3D22"/>
    <w:rsid w:val="00BE14CF"/>
    <w:rsid w:val="00BE2EDF"/>
    <w:rsid w:val="00BF496E"/>
    <w:rsid w:val="00C266DD"/>
    <w:rsid w:val="00C26B75"/>
    <w:rsid w:val="00C520CF"/>
    <w:rsid w:val="00C53E4E"/>
    <w:rsid w:val="00C67173"/>
    <w:rsid w:val="00CA1125"/>
    <w:rsid w:val="00CB4037"/>
    <w:rsid w:val="00CB50E2"/>
    <w:rsid w:val="00CB569A"/>
    <w:rsid w:val="00CD3471"/>
    <w:rsid w:val="00CD39A0"/>
    <w:rsid w:val="00CE4F96"/>
    <w:rsid w:val="00CE6AF9"/>
    <w:rsid w:val="00CF574A"/>
    <w:rsid w:val="00CF6AEF"/>
    <w:rsid w:val="00D15607"/>
    <w:rsid w:val="00D24B16"/>
    <w:rsid w:val="00D64F8C"/>
    <w:rsid w:val="00D77191"/>
    <w:rsid w:val="00DC51CB"/>
    <w:rsid w:val="00DC6A16"/>
    <w:rsid w:val="00DE4243"/>
    <w:rsid w:val="00DF54C2"/>
    <w:rsid w:val="00E105D4"/>
    <w:rsid w:val="00E337ED"/>
    <w:rsid w:val="00E33CF7"/>
    <w:rsid w:val="00E40D2B"/>
    <w:rsid w:val="00E46E2C"/>
    <w:rsid w:val="00E54468"/>
    <w:rsid w:val="00E558B8"/>
    <w:rsid w:val="00E77170"/>
    <w:rsid w:val="00E82FC0"/>
    <w:rsid w:val="00E87D75"/>
    <w:rsid w:val="00EA523E"/>
    <w:rsid w:val="00EA6FBE"/>
    <w:rsid w:val="00EB50BA"/>
    <w:rsid w:val="00EC54F3"/>
    <w:rsid w:val="00EF51F1"/>
    <w:rsid w:val="00EF64C0"/>
    <w:rsid w:val="00F05665"/>
    <w:rsid w:val="00F13705"/>
    <w:rsid w:val="00F155EB"/>
    <w:rsid w:val="00F422DB"/>
    <w:rsid w:val="00F74845"/>
    <w:rsid w:val="00F83300"/>
    <w:rsid w:val="00F83809"/>
    <w:rsid w:val="00F9408B"/>
    <w:rsid w:val="00FB00AA"/>
    <w:rsid w:val="00FB4754"/>
    <w:rsid w:val="00FC71DD"/>
    <w:rsid w:val="00FD2E50"/>
    <w:rsid w:val="00FE2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autoRedefine/>
    <w:qFormat/>
    <w:rsid w:val="00FB00AA"/>
    <w:pPr>
      <w:keepNext/>
      <w:jc w:val="left"/>
      <w:outlineLvl w:val="1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B00AA"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1">
    <w:name w:val="Обычный1"/>
    <w:rsid w:val="00EC54F3"/>
    <w:pPr>
      <w:widowControl w:val="0"/>
      <w:spacing w:line="240" w:lineRule="auto"/>
      <w:ind w:firstLine="0"/>
      <w:jc w:val="left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ody Text"/>
    <w:basedOn w:val="a"/>
    <w:link w:val="a4"/>
    <w:uiPriority w:val="1"/>
    <w:unhideWhenUsed/>
    <w:qFormat/>
    <w:rsid w:val="00623F8A"/>
    <w:pPr>
      <w:widowControl w:val="0"/>
      <w:autoSpaceDE w:val="0"/>
      <w:autoSpaceDN w:val="0"/>
      <w:ind w:left="381"/>
      <w:jc w:val="left"/>
    </w:pPr>
    <w:rPr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23F8A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23F8A"/>
    <w:pPr>
      <w:widowControl w:val="0"/>
      <w:autoSpaceDE w:val="0"/>
      <w:autoSpaceDN w:val="0"/>
      <w:ind w:left="381"/>
      <w:jc w:val="left"/>
    </w:pPr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C53E4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53E4E"/>
    <w:rPr>
      <w:rFonts w:ascii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53E4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3E4E"/>
    <w:rPr>
      <w:rFonts w:ascii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EA523E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B26E1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558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558B8"/>
    <w:rPr>
      <w:rFonts w:ascii="Tahoma" w:hAnsi="Tahoma" w:cs="Tahoma"/>
      <w:sz w:val="16"/>
      <w:szCs w:val="16"/>
      <w:lang w:eastAsia="ru-RU"/>
    </w:rPr>
  </w:style>
  <w:style w:type="paragraph" w:customStyle="1" w:styleId="Heading3">
    <w:name w:val="Heading 3"/>
    <w:basedOn w:val="a"/>
    <w:uiPriority w:val="1"/>
    <w:qFormat/>
    <w:rsid w:val="00AC478F"/>
    <w:pPr>
      <w:widowControl w:val="0"/>
      <w:autoSpaceDE w:val="0"/>
      <w:autoSpaceDN w:val="0"/>
      <w:ind w:left="803" w:firstLine="0"/>
      <w:jc w:val="left"/>
      <w:outlineLvl w:val="3"/>
    </w:pPr>
    <w:rPr>
      <w:rFonts w:ascii="Cambria" w:eastAsia="Cambria" w:hAnsi="Cambria" w:cs="Cambria"/>
      <w:b/>
      <w:bCs/>
      <w:i/>
      <w:sz w:val="34"/>
      <w:szCs w:val="34"/>
      <w:lang w:bidi="ru-RU"/>
    </w:rPr>
  </w:style>
  <w:style w:type="paragraph" w:customStyle="1" w:styleId="Heading4">
    <w:name w:val="Heading 4"/>
    <w:basedOn w:val="a"/>
    <w:uiPriority w:val="1"/>
    <w:qFormat/>
    <w:rsid w:val="00AC478F"/>
    <w:pPr>
      <w:widowControl w:val="0"/>
      <w:autoSpaceDE w:val="0"/>
      <w:autoSpaceDN w:val="0"/>
      <w:spacing w:line="363" w:lineRule="exact"/>
      <w:ind w:left="172" w:firstLine="0"/>
      <w:jc w:val="left"/>
      <w:outlineLvl w:val="4"/>
    </w:pPr>
    <w:rPr>
      <w:rFonts w:ascii="Cambria" w:eastAsia="Cambria" w:hAnsi="Cambria" w:cs="Cambria"/>
      <w:b/>
      <w:bCs/>
      <w:i/>
      <w:sz w:val="31"/>
      <w:szCs w:val="31"/>
      <w:lang w:bidi="ru-RU"/>
    </w:rPr>
  </w:style>
  <w:style w:type="paragraph" w:styleId="ad">
    <w:name w:val="Normal (Web)"/>
    <w:basedOn w:val="a"/>
    <w:uiPriority w:val="99"/>
    <w:unhideWhenUsed/>
    <w:rsid w:val="005C7B5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book">
    <w:name w:val="book"/>
    <w:basedOn w:val="a"/>
    <w:rsid w:val="005134B2"/>
    <w:pPr>
      <w:ind w:firstLine="424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8</Pages>
  <Words>3698</Words>
  <Characters>21079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67</cp:revision>
  <cp:lastPrinted>2020-08-10T12:09:00Z</cp:lastPrinted>
  <dcterms:created xsi:type="dcterms:W3CDTF">2020-08-10T05:40:00Z</dcterms:created>
  <dcterms:modified xsi:type="dcterms:W3CDTF">2020-10-16T12:52:00Z</dcterms:modified>
</cp:coreProperties>
</file>